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default" w:ascii="Times New Roman" w:hAnsi="方正公文仿宋" w:eastAsia="方正公文仿宋" w:cs="Times New Roman"/>
          <w:sz w:val="32"/>
          <w:szCs w:val="32"/>
          <w:lang w:eastAsia="zh-CN"/>
        </w:rPr>
      </w:pPr>
      <w:r>
        <w:rPr>
          <w:rFonts w:hint="default" w:ascii="Times New Roman" w:hAnsi="方正公文仿宋" w:eastAsia="方正公文仿宋" w:cs="Times New Roman"/>
          <w:sz w:val="32"/>
          <w:szCs w:val="32"/>
        </w:rPr>
        <w:t>附件</w:t>
      </w:r>
      <w:r>
        <w:rPr>
          <w:rFonts w:hint="eastAsia" w:ascii="Times New Roman" w:hAnsi="方正公文仿宋" w:eastAsia="方正公文仿宋" w:cs="Times New Roman"/>
          <w:sz w:val="32"/>
          <w:szCs w:val="32"/>
          <w:lang w:val="en-US" w:eastAsia="zh-CN"/>
        </w:rPr>
        <w:t>3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市级财政专项资金申请使用全过程承诺责任书</w:t>
      </w:r>
    </w:p>
    <w:bookmarkEnd w:id="0"/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387"/>
        <w:gridCol w:w="1882"/>
        <w:gridCol w:w="2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项目申报主体</w:t>
            </w:r>
          </w:p>
        </w:tc>
        <w:tc>
          <w:tcPr>
            <w:tcW w:w="3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组织机构代码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项目名称</w:t>
            </w:r>
          </w:p>
        </w:tc>
        <w:tc>
          <w:tcPr>
            <w:tcW w:w="3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申报依据文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项目总投资</w:t>
            </w:r>
          </w:p>
        </w:tc>
        <w:tc>
          <w:tcPr>
            <w:tcW w:w="3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万元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财政资金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项目实施地点</w:t>
            </w:r>
          </w:p>
        </w:tc>
        <w:tc>
          <w:tcPr>
            <w:tcW w:w="7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95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项目申报单位承诺：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1.申报的所有材料依据相关项目申报要求，据实提供，如有虚假，愿承担相关责任。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eastAsia="zh-CN"/>
              </w:rPr>
              <w:t>我单位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未多头、重复申报项目实施建设内容。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3.专项资金获批后将按规定使用。如有违规，愿承担相关责任。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4.本项目按实施方案建设，并开展农业生产，如不落实，愿承担相关责任。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>5.本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项目财政补助资金投入形成的资产，在涉及规划调整、拆迁时自愿不计入补偿范围。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如未按项目立项和实施方案批复的要求（含资金投入、建设内容、质量标准、时间节点、绩效等）完成所需内容，我单位自愿放弃本项目的财政补助资金。如有弄虚作假骗取财政资金行为，我单位将自愿承担所有的法律责任，如给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eastAsia="zh-CN"/>
              </w:rPr>
              <w:t>相关方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造成任何损失，均可向我单位追偿。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 xml:space="preserve">项目申报责任人（签名）： </w:t>
            </w:r>
            <w:r>
              <w:rPr>
                <w:rFonts w:hint="eastAsia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项目主体负责人（签字）</w:t>
            </w:r>
            <w:r>
              <w:rPr>
                <w:rFonts w:hint="eastAsia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日期：年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项目申报单位所在村（社区）承诺：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经审核，该项目符合相关规定。如有虚假，愿承担相关责任。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经核查，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eastAsia="zh-CN"/>
              </w:rPr>
              <w:t>项目申报主体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目前不存在拖欠土地租金和以前年度的农民工工资等情况。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负责人（签名）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日期：年  月   日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5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项目申报单位所在开发区、镇街农业服务中心承诺：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1.该项目经勘验、审核，符合相关规定，未多头、重复申报。如有虚假，愿承担相关责任。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2.专项资金获批后，将按照相关规定做好项目建设过程中的监督管理工作。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负责人（签名）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日期：年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5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项目申报单位所在开发区、镇街：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经审核，该项目符合农业发展规划和土地总体利用规划，符合相关规定，同意申报。如有虚假，愿承担相关责任。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经核查，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eastAsia="zh-CN"/>
              </w:rPr>
              <w:t>项目申报主体</w:t>
            </w: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目前不存在拖欠土地租金和以前年度的农民工工资等情况。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  <w:lang w:val="en-US" w:eastAsia="zh-CN"/>
              </w:rPr>
              <w:t>3.经核查，该项目地面建设内容里涉及“非农化”、房屋（配电房）、地面硬化、沟渠路等地面构筑设施不占用基本农田、耕地及林地。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负责人（签名）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</w:pPr>
            <w:r>
              <w:rPr>
                <w:rFonts w:hint="default" w:ascii="Times New Roman" w:hAnsi="方正公文仿宋" w:eastAsia="方正公文仿宋" w:cs="Times New Roman"/>
                <w:sz w:val="24"/>
                <w:szCs w:val="24"/>
              </w:rPr>
              <w:t>日期：年  月 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jI2ODIzNmM1MmE1ODNjY2Y5OWFiNzQyMDQwMzIifQ=="/>
  </w:docVars>
  <w:rsids>
    <w:rsidRoot w:val="4A697C48"/>
    <w:rsid w:val="4A6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2023-10-11T03:09:00Z</dcterms:created>
  <dc:creator>11920896</dc:creator>
  <cp:lastModifiedBy>11920896</cp:lastModifiedBy>
  <dcterms:modified xsi:type="dcterms:W3CDTF">2023-10-11T03:09:55Z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FB4FC2F92D0B4F11ACE53D34DF6448EA_11</vt:lpwstr>
  </property>
</Properties>
</file>