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3969C">
      <w:pPr>
        <w:spacing w:line="570" w:lineRule="exact"/>
        <w:ind w:firstLine="0" w:firstLineChars="0"/>
        <w:rPr>
          <w:rFonts w:hint="eastAsia" w:ascii="黑体" w:hAnsi="黑体" w:eastAsia="黑体" w:cs="黑体"/>
          <w:lang w:val="en-US" w:eastAsia="zh-CN"/>
        </w:rPr>
      </w:pPr>
      <w:r>
        <w:rPr>
          <w:rFonts w:hint="eastAsia" w:ascii="黑体" w:hAnsi="黑体" w:eastAsia="黑体" w:cs="黑体"/>
          <w:lang w:val="zh-CN"/>
        </w:rPr>
        <w:t>附件</w:t>
      </w:r>
    </w:p>
    <w:p w14:paraId="22EC5A68">
      <w:pPr>
        <w:pStyle w:val="3"/>
        <w:widowControl/>
        <w:pBdr>
          <w:bottom w:val="none" w:color="auto" w:sz="0" w:space="0"/>
        </w:pBdr>
        <w:spacing w:line="570" w:lineRule="exact"/>
        <w:ind w:firstLine="0" w:firstLineChars="0"/>
        <w:rPr>
          <w:rFonts w:hint="default" w:ascii="Times New Roman" w:hAnsi="Times New Roman" w:eastAsia="方正小标宋_GBK" w:cs="Times New Roman"/>
          <w:bCs/>
          <w:sz w:val="44"/>
          <w:szCs w:val="44"/>
        </w:rPr>
      </w:pPr>
    </w:p>
    <w:p w14:paraId="6199816B">
      <w:pPr>
        <w:pStyle w:val="3"/>
        <w:widowControl/>
        <w:pBdr>
          <w:bottom w:val="none" w:color="auto" w:sz="0" w:space="0"/>
        </w:pBdr>
        <w:spacing w:line="240" w:lineRule="auto"/>
        <w:ind w:firstLine="0" w:firstLineChars="0"/>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2025年度江苏省南京市溧水区扶持发展新型农村集体经济项目资金绩效自评报告</w:t>
      </w:r>
    </w:p>
    <w:p w14:paraId="6D53399B">
      <w:pPr>
        <w:pStyle w:val="3"/>
        <w:keepNext w:val="0"/>
        <w:keepLines w:val="0"/>
        <w:pageBreakBefore w:val="0"/>
        <w:widowControl/>
        <w:pBdr>
          <w:bottom w:val="none" w:color="auto" w:sz="0" w:space="0"/>
        </w:pBdr>
        <w:kinsoku/>
        <w:wordWrap/>
        <w:overflowPunct/>
        <w:topLinePunct w:val="0"/>
        <w:autoSpaceDE/>
        <w:autoSpaceDN/>
        <w:bidi w:val="0"/>
        <w:adjustRightInd/>
        <w:snapToGrid w:val="0"/>
        <w:spacing w:line="660" w:lineRule="exact"/>
        <w:ind w:firstLine="0" w:firstLineChars="0"/>
        <w:jc w:val="both"/>
        <w:textAlignment w:val="auto"/>
        <w:rPr>
          <w:rFonts w:hint="default" w:ascii="Times New Roman" w:hAnsi="Times New Roman" w:eastAsia="方正仿宋_GBK" w:cs="Times New Roman"/>
          <w:sz w:val="32"/>
          <w:szCs w:val="32"/>
        </w:rPr>
      </w:pPr>
    </w:p>
    <w:p w14:paraId="725EFF8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黑体" w:cs="Times New Roman"/>
          <w:spacing w:val="20"/>
          <w:sz w:val="32"/>
        </w:rPr>
      </w:pPr>
      <w:bookmarkStart w:id="0" w:name="_Toc92707858"/>
      <w:bookmarkStart w:id="1" w:name="_Toc92707861"/>
      <w:r>
        <w:rPr>
          <w:rFonts w:hint="default" w:ascii="Times New Roman" w:hAnsi="Times New Roman" w:eastAsia="方正公文黑体" w:cs="Times New Roman"/>
          <w:spacing w:val="20"/>
          <w:sz w:val="32"/>
        </w:rPr>
        <w:t>一、202</w:t>
      </w:r>
      <w:r>
        <w:rPr>
          <w:rFonts w:hint="default" w:ascii="Times New Roman" w:hAnsi="Times New Roman" w:eastAsia="方正公文黑体" w:cs="Times New Roman"/>
          <w:spacing w:val="20"/>
          <w:sz w:val="32"/>
          <w:lang w:val="en-US" w:eastAsia="zh-CN"/>
        </w:rPr>
        <w:t>5</w:t>
      </w:r>
      <w:r>
        <w:rPr>
          <w:rFonts w:hint="default" w:ascii="Times New Roman" w:hAnsi="Times New Roman" w:eastAsia="方正公文黑体" w:cs="Times New Roman"/>
          <w:spacing w:val="20"/>
          <w:sz w:val="32"/>
        </w:rPr>
        <w:t>年度衔接推进乡村振兴工作情况</w:t>
      </w:r>
    </w:p>
    <w:bookmarkEnd w:id="0"/>
    <w:p w14:paraId="1839FD6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eastAsia="zh-CN"/>
        </w:rPr>
      </w:pPr>
      <w:r>
        <w:rPr>
          <w:rFonts w:hint="default" w:ascii="Times New Roman" w:hAnsi="Times New Roman" w:eastAsia="方正公文仿宋" w:cs="Times New Roman"/>
          <w:spacing w:val="20"/>
          <w:sz w:val="32"/>
        </w:rPr>
        <w:t>根据</w:t>
      </w:r>
      <w:r>
        <w:rPr>
          <w:rFonts w:hint="default" w:ascii="Times New Roman" w:hAnsi="Times New Roman" w:eastAsia="方正公文仿宋" w:cs="Times New Roman"/>
          <w:spacing w:val="20"/>
          <w:sz w:val="32"/>
          <w:lang w:eastAsia="zh-CN"/>
        </w:rPr>
        <w:t>省委组织部</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eastAsia="zh-CN"/>
        </w:rPr>
        <w:t>省</w:t>
      </w:r>
      <w:r>
        <w:rPr>
          <w:rFonts w:hint="default" w:ascii="Times New Roman" w:hAnsi="Times New Roman" w:eastAsia="方正公文仿宋" w:cs="Times New Roman"/>
          <w:spacing w:val="20"/>
          <w:sz w:val="32"/>
        </w:rPr>
        <w:t>财政</w:t>
      </w:r>
      <w:r>
        <w:rPr>
          <w:rFonts w:hint="default" w:ascii="Times New Roman" w:hAnsi="Times New Roman" w:eastAsia="方正公文仿宋" w:cs="Times New Roman"/>
          <w:spacing w:val="20"/>
          <w:sz w:val="32"/>
          <w:lang w:eastAsia="zh-CN"/>
        </w:rPr>
        <w:t>厅</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eastAsia="zh-CN"/>
        </w:rPr>
        <w:t>省</w:t>
      </w:r>
      <w:r>
        <w:rPr>
          <w:rFonts w:hint="default" w:ascii="Times New Roman" w:hAnsi="Times New Roman" w:eastAsia="方正公文仿宋" w:cs="Times New Roman"/>
          <w:spacing w:val="20"/>
          <w:sz w:val="32"/>
        </w:rPr>
        <w:t>农业农村</w:t>
      </w:r>
      <w:r>
        <w:rPr>
          <w:rFonts w:hint="default" w:ascii="Times New Roman" w:hAnsi="Times New Roman" w:eastAsia="方正公文仿宋" w:cs="Times New Roman"/>
          <w:spacing w:val="20"/>
          <w:sz w:val="32"/>
          <w:lang w:eastAsia="zh-CN"/>
        </w:rPr>
        <w:t>厅</w:t>
      </w:r>
      <w:r>
        <w:rPr>
          <w:rFonts w:hint="default" w:ascii="Times New Roman" w:hAnsi="Times New Roman" w:eastAsia="方正公文仿宋" w:cs="Times New Roman"/>
          <w:spacing w:val="20"/>
          <w:sz w:val="32"/>
        </w:rPr>
        <w:t>《关于</w:t>
      </w:r>
      <w:r>
        <w:rPr>
          <w:rFonts w:hint="default" w:ascii="Times New Roman" w:hAnsi="Times New Roman" w:eastAsia="方正公文仿宋" w:cs="Times New Roman"/>
          <w:spacing w:val="20"/>
          <w:sz w:val="32"/>
          <w:lang w:eastAsia="zh-CN"/>
        </w:rPr>
        <w:t>做好</w:t>
      </w:r>
      <w:r>
        <w:rPr>
          <w:rFonts w:hint="default" w:ascii="Times New Roman" w:hAnsi="Times New Roman" w:eastAsia="方正公文仿宋" w:cs="Times New Roman"/>
          <w:spacing w:val="20"/>
          <w:sz w:val="32"/>
        </w:rPr>
        <w:t>扶持发展新型农村集体经济</w:t>
      </w:r>
      <w:r>
        <w:rPr>
          <w:rFonts w:hint="default" w:ascii="Times New Roman" w:hAnsi="Times New Roman" w:eastAsia="方正公文仿宋" w:cs="Times New Roman"/>
          <w:spacing w:val="20"/>
          <w:sz w:val="32"/>
          <w:lang w:eastAsia="zh-CN"/>
        </w:rPr>
        <w:t>项目</w:t>
      </w:r>
      <w:r>
        <w:rPr>
          <w:rFonts w:hint="default" w:ascii="Times New Roman" w:hAnsi="Times New Roman" w:eastAsia="方正公文仿宋" w:cs="Times New Roman"/>
          <w:spacing w:val="20"/>
          <w:sz w:val="32"/>
        </w:rPr>
        <w:t>的通知》（</w:t>
      </w:r>
      <w:r>
        <w:rPr>
          <w:rFonts w:hint="default" w:ascii="Times New Roman" w:hAnsi="Times New Roman" w:eastAsia="方正公文仿宋" w:cs="Times New Roman"/>
          <w:spacing w:val="20"/>
          <w:sz w:val="32"/>
          <w:lang w:eastAsia="zh-CN"/>
        </w:rPr>
        <w:t>苏农帮促</w:t>
      </w:r>
      <w:r>
        <w:rPr>
          <w:rFonts w:hint="default" w:ascii="Times New Roman" w:hAnsi="Times New Roman" w:eastAsia="方正公文仿宋" w:cs="Times New Roman"/>
          <w:spacing w:val="20"/>
          <w:sz w:val="32"/>
        </w:rPr>
        <w:t>〔202</w:t>
      </w:r>
      <w:r>
        <w:rPr>
          <w:rFonts w:hint="default" w:ascii="Times New Roman" w:hAnsi="Times New Roman" w:eastAsia="方正公文仿宋" w:cs="Times New Roman"/>
          <w:spacing w:val="20"/>
          <w:sz w:val="32"/>
          <w:lang w:val="en-US" w:eastAsia="zh-CN"/>
        </w:rPr>
        <w:t>4</w:t>
      </w:r>
      <w:r>
        <w:rPr>
          <w:rFonts w:hint="default" w:ascii="Times New Roman" w:hAnsi="Times New Roman" w:eastAsia="方正公文仿宋" w:cs="Times New Roman"/>
          <w:spacing w:val="20"/>
          <w:sz w:val="32"/>
        </w:rPr>
        <w:t>〕4</w:t>
      </w:r>
      <w:r>
        <w:rPr>
          <w:rFonts w:hint="default" w:ascii="Times New Roman" w:hAnsi="Times New Roman" w:eastAsia="方正公文仿宋" w:cs="Times New Roman"/>
          <w:spacing w:val="20"/>
          <w:sz w:val="32"/>
          <w:lang w:val="en-US" w:eastAsia="zh-CN"/>
        </w:rPr>
        <w:t>3</w:t>
      </w:r>
      <w:r>
        <w:rPr>
          <w:rFonts w:hint="default" w:ascii="Times New Roman" w:hAnsi="Times New Roman" w:eastAsia="方正公文仿宋" w:cs="Times New Roman"/>
          <w:spacing w:val="20"/>
          <w:sz w:val="32"/>
        </w:rPr>
        <w:t>号）要求，为落实好202</w:t>
      </w:r>
      <w:r>
        <w:rPr>
          <w:rFonts w:hint="default" w:ascii="Times New Roman" w:hAnsi="Times New Roman" w:eastAsia="方正公文仿宋" w:cs="Times New Roman"/>
          <w:spacing w:val="20"/>
          <w:sz w:val="32"/>
          <w:lang w:val="en-US" w:eastAsia="zh-CN"/>
        </w:rPr>
        <w:t>5</w:t>
      </w:r>
      <w:r>
        <w:rPr>
          <w:rFonts w:hint="default" w:ascii="Times New Roman" w:hAnsi="Times New Roman" w:eastAsia="方正公文仿宋" w:cs="Times New Roman"/>
          <w:spacing w:val="20"/>
          <w:sz w:val="32"/>
        </w:rPr>
        <w:t>年扶持发展新型农村集体经济项目，按照省市工作要求，通过相关镇街申请，</w:t>
      </w:r>
      <w:r>
        <w:rPr>
          <w:rFonts w:hint="default" w:ascii="Times New Roman" w:hAnsi="Times New Roman" w:eastAsia="方正公文仿宋" w:cs="Times New Roman"/>
          <w:spacing w:val="20"/>
          <w:sz w:val="32"/>
          <w:lang w:eastAsia="zh-CN"/>
        </w:rPr>
        <w:t>经</w:t>
      </w:r>
      <w:r>
        <w:rPr>
          <w:rFonts w:hint="default" w:ascii="Times New Roman" w:hAnsi="Times New Roman" w:eastAsia="方正公文仿宋" w:cs="Times New Roman"/>
          <w:spacing w:val="20"/>
          <w:sz w:val="32"/>
        </w:rPr>
        <w:t>溧水区委组织部、区财政局和</w:t>
      </w:r>
      <w:r>
        <w:rPr>
          <w:rFonts w:hint="default" w:ascii="Times New Roman" w:hAnsi="Times New Roman" w:eastAsia="方正公文仿宋" w:cs="Times New Roman"/>
          <w:spacing w:val="20"/>
          <w:sz w:val="32"/>
          <w:lang w:eastAsia="zh-CN"/>
        </w:rPr>
        <w:t>区</w:t>
      </w:r>
      <w:r>
        <w:rPr>
          <w:rFonts w:hint="default" w:ascii="Times New Roman" w:hAnsi="Times New Roman" w:eastAsia="方正公文仿宋" w:cs="Times New Roman"/>
          <w:spacing w:val="20"/>
          <w:sz w:val="32"/>
        </w:rPr>
        <w:t>农业农村局三部门共同会商决定，同意</w:t>
      </w:r>
      <w:r>
        <w:rPr>
          <w:rFonts w:hint="default" w:ascii="Times New Roman" w:hAnsi="Times New Roman" w:eastAsia="方正公文仿宋" w:cs="Times New Roman"/>
          <w:spacing w:val="20"/>
          <w:sz w:val="32"/>
          <w:lang w:val="en-US" w:eastAsia="zh-CN"/>
        </w:rPr>
        <w:t>新增2025年扶持发展新型农村集体经济项目2个，分别为</w:t>
      </w:r>
      <w:r>
        <w:rPr>
          <w:rFonts w:hint="default" w:ascii="Times New Roman" w:hAnsi="Times New Roman" w:eastAsia="方正公文仿宋" w:cs="Times New Roman"/>
          <w:spacing w:val="20"/>
          <w:sz w:val="32"/>
        </w:rPr>
        <w:t>溧水区</w:t>
      </w:r>
      <w:r>
        <w:rPr>
          <w:rFonts w:hint="default" w:ascii="Times New Roman" w:hAnsi="Times New Roman" w:eastAsia="方正公文仿宋" w:cs="Times New Roman"/>
          <w:spacing w:val="20"/>
          <w:sz w:val="32"/>
          <w:lang w:eastAsia="zh-CN"/>
        </w:rPr>
        <w:t>东屏街道方</w:t>
      </w:r>
      <w:r>
        <w:rPr>
          <w:rFonts w:hint="default" w:ascii="Times New Roman" w:hAnsi="Times New Roman" w:eastAsia="方正公文仿宋" w:cs="Times New Roman"/>
          <w:spacing w:val="20"/>
          <w:sz w:val="32"/>
        </w:rPr>
        <w:t>边社区</w:t>
      </w:r>
      <w:r>
        <w:rPr>
          <w:rFonts w:hint="default" w:ascii="Times New Roman" w:hAnsi="Times New Roman" w:eastAsia="方正公文仿宋" w:cs="Times New Roman"/>
          <w:spacing w:val="20"/>
          <w:sz w:val="32"/>
          <w:lang w:eastAsia="zh-CN"/>
        </w:rPr>
        <w:t>、溧水区和凤镇毛公铺社区。</w:t>
      </w:r>
    </w:p>
    <w:p w14:paraId="149585A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1.溧水区东屏街道方边社区（购置道路保洁，垃圾清运特种车辆设备），总投资200万元，村集体成立方边物业公司，承接集镇绿化养护，道路保洁，基础设施维护等业务，物业公司预投资购买新能源其他垃圾收集2辆，洒水车、冲洗车各1辆，辐射集镇公共区域以及住宅小区绿化管护面积19.53万平方米、东屏街道保洁面积45万平方米，预计增加村级集体收入20万元以上。</w:t>
      </w:r>
    </w:p>
    <w:p w14:paraId="3AFF63B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2.溧水区和凤镇毛公铺社区（毛公铺社区仓储物流运转中心建设项目），总投资240万元，对毛公铺社区原老花炮厂约1000平方米以上厂房及1000平方米场地进行修缮，改造成钢结构厂房对外出租，辐射集镇公共区域以及住宅小区绿化管护面积19.53万平方米、东屏街道保洁面积45万平方米，预计可以产生每年10万元以上的租金收益，保障周边农户的仓储需求。</w:t>
      </w:r>
    </w:p>
    <w:p w14:paraId="1FFFD65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黑体" w:cs="Times New Roman"/>
          <w:spacing w:val="20"/>
          <w:sz w:val="32"/>
        </w:rPr>
      </w:pPr>
      <w:r>
        <w:rPr>
          <w:rFonts w:hint="default" w:ascii="Times New Roman" w:hAnsi="Times New Roman" w:eastAsia="方正公文黑体" w:cs="Times New Roman"/>
          <w:spacing w:val="20"/>
          <w:sz w:val="32"/>
        </w:rPr>
        <w:t>二、202</w:t>
      </w:r>
      <w:r>
        <w:rPr>
          <w:rFonts w:hint="default" w:ascii="Times New Roman" w:hAnsi="Times New Roman" w:eastAsia="方正公文黑体" w:cs="Times New Roman"/>
          <w:spacing w:val="20"/>
          <w:sz w:val="32"/>
          <w:lang w:val="en-US" w:eastAsia="zh-CN"/>
        </w:rPr>
        <w:t>5</w:t>
      </w:r>
      <w:r>
        <w:rPr>
          <w:rFonts w:hint="default" w:ascii="Times New Roman" w:hAnsi="Times New Roman" w:eastAsia="方正公文黑体" w:cs="Times New Roman"/>
          <w:spacing w:val="20"/>
          <w:sz w:val="32"/>
        </w:rPr>
        <w:t>年度绩效考评情况</w:t>
      </w:r>
      <w:bookmarkEnd w:id="1"/>
    </w:p>
    <w:p w14:paraId="5E35575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lang w:val="en-US" w:eastAsia="zh-CN"/>
        </w:rPr>
        <w:t>自评</w:t>
      </w:r>
      <w:r>
        <w:rPr>
          <w:rFonts w:hint="default" w:ascii="Times New Roman" w:hAnsi="Times New Roman" w:eastAsia="方正公文仿宋" w:cs="Times New Roman"/>
          <w:spacing w:val="20"/>
          <w:sz w:val="32"/>
        </w:rPr>
        <w:t>总得分为</w:t>
      </w:r>
      <w:r>
        <w:rPr>
          <w:rFonts w:hint="default" w:ascii="Times New Roman" w:hAnsi="Times New Roman" w:eastAsia="方正公文仿宋" w:cs="Times New Roman"/>
          <w:spacing w:val="20"/>
          <w:sz w:val="32"/>
          <w:lang w:val="en-US" w:eastAsia="zh-CN"/>
        </w:rPr>
        <w:t xml:space="preserve">100分 </w:t>
      </w:r>
      <w:r>
        <w:rPr>
          <w:rFonts w:hint="default" w:ascii="Times New Roman" w:hAnsi="Times New Roman" w:eastAsia="方正公文仿宋" w:cs="Times New Roman"/>
          <w:spacing w:val="20"/>
          <w:sz w:val="32"/>
        </w:rPr>
        <w:t>，具体为：</w:t>
      </w:r>
    </w:p>
    <w:p w14:paraId="69DBB76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“资金</w:t>
      </w:r>
      <w:r>
        <w:rPr>
          <w:rFonts w:hint="default" w:ascii="Times New Roman" w:hAnsi="Times New Roman" w:eastAsia="方正公文仿宋" w:cs="Times New Roman"/>
          <w:spacing w:val="20"/>
          <w:sz w:val="32"/>
          <w:lang w:val="en-US" w:eastAsia="zh-CN"/>
        </w:rPr>
        <w:t>管理</w:t>
      </w:r>
      <w:r>
        <w:rPr>
          <w:rFonts w:hint="default" w:ascii="Times New Roman" w:hAnsi="Times New Roman" w:eastAsia="方正公文仿宋" w:cs="Times New Roman"/>
          <w:spacing w:val="20"/>
          <w:sz w:val="32"/>
        </w:rPr>
        <w:t>”得</w:t>
      </w:r>
      <w:r>
        <w:rPr>
          <w:rFonts w:hint="default" w:ascii="Times New Roman" w:hAnsi="Times New Roman" w:eastAsia="方正公文仿宋" w:cs="Times New Roman"/>
          <w:spacing w:val="20"/>
          <w:sz w:val="32"/>
          <w:lang w:val="en-US" w:eastAsia="zh-CN"/>
        </w:rPr>
        <w:t>35</w:t>
      </w:r>
      <w:r>
        <w:rPr>
          <w:rFonts w:hint="default" w:ascii="Times New Roman" w:hAnsi="Times New Roman" w:eastAsia="方正公文仿宋" w:cs="Times New Roman"/>
          <w:spacing w:val="20"/>
          <w:sz w:val="32"/>
        </w:rPr>
        <w:t>分（满分为</w:t>
      </w:r>
      <w:r>
        <w:rPr>
          <w:rFonts w:hint="default" w:ascii="Times New Roman" w:hAnsi="Times New Roman" w:eastAsia="方正公文仿宋" w:cs="Times New Roman"/>
          <w:spacing w:val="20"/>
          <w:sz w:val="32"/>
          <w:lang w:val="en-US" w:eastAsia="zh-CN"/>
        </w:rPr>
        <w:t>35</w:t>
      </w:r>
      <w:r>
        <w:rPr>
          <w:rFonts w:hint="default" w:ascii="Times New Roman" w:hAnsi="Times New Roman" w:eastAsia="方正公文仿宋" w:cs="Times New Roman"/>
          <w:spacing w:val="20"/>
          <w:sz w:val="32"/>
        </w:rPr>
        <w:t>分）；</w:t>
      </w:r>
    </w:p>
    <w:p w14:paraId="0F589D6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“项目管理”得</w:t>
      </w:r>
      <w:r>
        <w:rPr>
          <w:rFonts w:hint="default" w:ascii="Times New Roman" w:hAnsi="Times New Roman" w:eastAsia="方正公文仿宋" w:cs="Times New Roman"/>
          <w:spacing w:val="20"/>
          <w:sz w:val="32"/>
          <w:lang w:val="en-US" w:eastAsia="zh-CN"/>
        </w:rPr>
        <w:t>25</w:t>
      </w:r>
      <w:r>
        <w:rPr>
          <w:rFonts w:hint="default" w:ascii="Times New Roman" w:hAnsi="Times New Roman" w:eastAsia="方正公文仿宋" w:cs="Times New Roman"/>
          <w:spacing w:val="20"/>
          <w:sz w:val="32"/>
        </w:rPr>
        <w:t>分（满分为</w:t>
      </w:r>
      <w:r>
        <w:rPr>
          <w:rFonts w:hint="default" w:ascii="Times New Roman" w:hAnsi="Times New Roman" w:eastAsia="方正公文仿宋" w:cs="Times New Roman"/>
          <w:spacing w:val="20"/>
          <w:sz w:val="32"/>
          <w:lang w:val="en-US" w:eastAsia="zh-CN"/>
        </w:rPr>
        <w:t>25</w:t>
      </w:r>
      <w:r>
        <w:rPr>
          <w:rFonts w:hint="default" w:ascii="Times New Roman" w:hAnsi="Times New Roman" w:eastAsia="方正公文仿宋" w:cs="Times New Roman"/>
          <w:spacing w:val="20"/>
          <w:sz w:val="32"/>
        </w:rPr>
        <w:t>分）；</w:t>
      </w:r>
    </w:p>
    <w:p w14:paraId="504C1BF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“使用成效”得</w:t>
      </w:r>
      <w:r>
        <w:rPr>
          <w:rFonts w:hint="default" w:ascii="Times New Roman" w:hAnsi="Times New Roman" w:eastAsia="方正公文仿宋" w:cs="Times New Roman"/>
          <w:spacing w:val="20"/>
          <w:sz w:val="32"/>
          <w:lang w:val="en-US" w:eastAsia="zh-CN"/>
        </w:rPr>
        <w:t>40</w:t>
      </w:r>
      <w:r>
        <w:rPr>
          <w:rFonts w:hint="default" w:ascii="Times New Roman" w:hAnsi="Times New Roman" w:eastAsia="方正公文仿宋" w:cs="Times New Roman"/>
          <w:spacing w:val="20"/>
          <w:sz w:val="32"/>
        </w:rPr>
        <w:t>分（满分为</w:t>
      </w:r>
      <w:r>
        <w:rPr>
          <w:rFonts w:hint="default" w:ascii="Times New Roman" w:hAnsi="Times New Roman" w:eastAsia="方正公文仿宋" w:cs="Times New Roman"/>
          <w:spacing w:val="20"/>
          <w:sz w:val="32"/>
          <w:lang w:val="en-US" w:eastAsia="zh-CN"/>
        </w:rPr>
        <w:t>40</w:t>
      </w:r>
      <w:r>
        <w:rPr>
          <w:rFonts w:hint="default" w:ascii="Times New Roman" w:hAnsi="Times New Roman" w:eastAsia="方正公文仿宋" w:cs="Times New Roman"/>
          <w:spacing w:val="20"/>
          <w:sz w:val="32"/>
        </w:rPr>
        <w:t>分）；</w:t>
      </w:r>
    </w:p>
    <w:p w14:paraId="33301CD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lang w:eastAsia="zh-CN"/>
        </w:rPr>
        <w:t>“</w:t>
      </w:r>
      <w:r>
        <w:rPr>
          <w:rFonts w:hint="default" w:ascii="Times New Roman" w:hAnsi="Times New Roman" w:eastAsia="方正公文仿宋" w:cs="Times New Roman"/>
          <w:spacing w:val="20"/>
          <w:sz w:val="32"/>
          <w:lang w:val="en-US" w:eastAsia="zh-CN"/>
        </w:rPr>
        <w:t>加减分</w:t>
      </w:r>
      <w:r>
        <w:rPr>
          <w:rFonts w:hint="default" w:ascii="Times New Roman" w:hAnsi="Times New Roman" w:eastAsia="方正公文仿宋" w:cs="Times New Roman"/>
          <w:spacing w:val="20"/>
          <w:sz w:val="32"/>
          <w:lang w:eastAsia="zh-CN"/>
        </w:rPr>
        <w:t>”</w:t>
      </w:r>
      <w:r>
        <w:rPr>
          <w:rFonts w:hint="default" w:ascii="Times New Roman" w:hAnsi="Times New Roman" w:eastAsia="方正公文仿宋" w:cs="Times New Roman"/>
          <w:spacing w:val="20"/>
          <w:sz w:val="32"/>
          <w:lang w:val="en-US" w:eastAsia="zh-CN"/>
        </w:rPr>
        <w:t>：加分得0分（</w:t>
      </w:r>
      <w:r>
        <w:rPr>
          <w:rFonts w:hint="default" w:ascii="Times New Roman" w:hAnsi="Times New Roman" w:eastAsia="方正公文仿宋" w:cs="Times New Roman"/>
          <w:spacing w:val="20"/>
          <w:sz w:val="32"/>
        </w:rPr>
        <w:t>满分为</w:t>
      </w:r>
      <w:r>
        <w:rPr>
          <w:rFonts w:hint="default" w:ascii="Times New Roman" w:hAnsi="Times New Roman" w:eastAsia="方正公文仿宋" w:cs="Times New Roman"/>
          <w:spacing w:val="20"/>
          <w:sz w:val="32"/>
          <w:lang w:val="en-US" w:eastAsia="zh-CN"/>
        </w:rPr>
        <w:t>3</w:t>
      </w:r>
      <w:r>
        <w:rPr>
          <w:rFonts w:hint="default" w:ascii="Times New Roman" w:hAnsi="Times New Roman" w:eastAsia="方正公文仿宋" w:cs="Times New Roman"/>
          <w:spacing w:val="20"/>
          <w:sz w:val="32"/>
        </w:rPr>
        <w:t>分</w:t>
      </w:r>
      <w:r>
        <w:rPr>
          <w:rFonts w:hint="default" w:ascii="Times New Roman" w:hAnsi="Times New Roman" w:eastAsia="方正公文仿宋" w:cs="Times New Roman"/>
          <w:spacing w:val="20"/>
          <w:sz w:val="32"/>
          <w:lang w:val="en-US" w:eastAsia="zh-CN"/>
        </w:rPr>
        <w:t>），减分得负0分</w:t>
      </w:r>
      <w:r>
        <w:rPr>
          <w:rFonts w:hint="default" w:ascii="Times New Roman" w:hAnsi="Times New Roman" w:eastAsia="方正公文仿宋" w:cs="Times New Roman"/>
          <w:spacing w:val="20"/>
          <w:sz w:val="32"/>
        </w:rPr>
        <w:t>（满分为</w:t>
      </w:r>
      <w:r>
        <w:rPr>
          <w:rFonts w:hint="default" w:ascii="Times New Roman" w:hAnsi="Times New Roman" w:eastAsia="方正公文仿宋" w:cs="Times New Roman"/>
          <w:spacing w:val="20"/>
          <w:sz w:val="32"/>
          <w:lang w:val="en-US" w:eastAsia="zh-CN"/>
        </w:rPr>
        <w:t>负25</w:t>
      </w:r>
      <w:r>
        <w:rPr>
          <w:rFonts w:hint="default" w:ascii="Times New Roman" w:hAnsi="Times New Roman" w:eastAsia="方正公文仿宋" w:cs="Times New Roman"/>
          <w:spacing w:val="20"/>
          <w:sz w:val="32"/>
        </w:rPr>
        <w:t>分）</w:t>
      </w:r>
      <w:r>
        <w:rPr>
          <w:rFonts w:hint="default" w:ascii="Times New Roman" w:hAnsi="Times New Roman" w:eastAsia="方正公文仿宋" w:cs="Times New Roman"/>
          <w:spacing w:val="20"/>
          <w:sz w:val="32"/>
          <w:lang w:val="en-US" w:eastAsia="zh-CN"/>
        </w:rPr>
        <w:t>。</w:t>
      </w:r>
    </w:p>
    <w:p w14:paraId="1F8A22B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楷体" w:cs="Times New Roman"/>
          <w:spacing w:val="20"/>
          <w:sz w:val="32"/>
        </w:rPr>
      </w:pPr>
      <w:bookmarkStart w:id="2" w:name="_Toc92707862"/>
      <w:r>
        <w:rPr>
          <w:rFonts w:hint="default" w:ascii="Times New Roman" w:hAnsi="Times New Roman" w:eastAsia="方正公文楷体" w:cs="Times New Roman"/>
          <w:spacing w:val="20"/>
          <w:sz w:val="32"/>
        </w:rPr>
        <w:t>（一）</w:t>
      </w:r>
      <w:bookmarkStart w:id="3" w:name="_Hlk91463208"/>
      <w:r>
        <w:rPr>
          <w:rFonts w:hint="default" w:ascii="Times New Roman" w:hAnsi="Times New Roman" w:eastAsia="方正公文楷体" w:cs="Times New Roman"/>
          <w:spacing w:val="20"/>
          <w:sz w:val="32"/>
        </w:rPr>
        <w:t>资金</w:t>
      </w:r>
      <w:r>
        <w:rPr>
          <w:rFonts w:hint="default" w:ascii="Times New Roman" w:hAnsi="Times New Roman" w:eastAsia="方正公文楷体" w:cs="Times New Roman"/>
          <w:spacing w:val="20"/>
          <w:sz w:val="32"/>
          <w:lang w:val="en-US" w:eastAsia="zh-CN"/>
        </w:rPr>
        <w:t>管理</w:t>
      </w:r>
      <w:r>
        <w:rPr>
          <w:rFonts w:hint="default" w:ascii="Times New Roman" w:hAnsi="Times New Roman" w:eastAsia="方正公文楷体" w:cs="Times New Roman"/>
          <w:spacing w:val="20"/>
          <w:sz w:val="32"/>
        </w:rPr>
        <w:t>情况</w:t>
      </w:r>
      <w:bookmarkEnd w:id="2"/>
      <w:bookmarkEnd w:id="3"/>
      <w:r>
        <w:rPr>
          <w:rFonts w:hint="default" w:ascii="Times New Roman" w:hAnsi="Times New Roman" w:eastAsia="方正公文楷体" w:cs="Times New Roman"/>
          <w:spacing w:val="20"/>
          <w:sz w:val="32"/>
        </w:rPr>
        <w:t>。</w:t>
      </w:r>
    </w:p>
    <w:p w14:paraId="0C6DD7E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b/>
          <w:bCs/>
          <w:spacing w:val="20"/>
          <w:sz w:val="32"/>
        </w:rPr>
      </w:pPr>
      <w:r>
        <w:rPr>
          <w:rFonts w:hint="default" w:ascii="Times New Roman" w:hAnsi="Times New Roman" w:eastAsia="方正公文仿宋" w:cs="Times New Roman"/>
          <w:b/>
          <w:bCs/>
          <w:spacing w:val="20"/>
          <w:sz w:val="32"/>
        </w:rPr>
        <w:t>1. 资金</w:t>
      </w:r>
      <w:r>
        <w:rPr>
          <w:rFonts w:hint="default" w:ascii="Times New Roman" w:hAnsi="Times New Roman" w:eastAsia="方正公文仿宋" w:cs="Times New Roman"/>
          <w:b/>
          <w:bCs/>
          <w:spacing w:val="20"/>
          <w:sz w:val="32"/>
          <w:lang w:val="en-US" w:eastAsia="zh-CN"/>
        </w:rPr>
        <w:t>管理</w:t>
      </w:r>
      <w:r>
        <w:rPr>
          <w:rFonts w:hint="default" w:ascii="Times New Roman" w:hAnsi="Times New Roman" w:eastAsia="方正公文仿宋" w:cs="Times New Roman"/>
          <w:b/>
          <w:bCs/>
          <w:spacing w:val="20"/>
          <w:sz w:val="32"/>
        </w:rPr>
        <w:t>情况考评结果。</w:t>
      </w:r>
    </w:p>
    <w:p w14:paraId="7C80CF5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该项指标满分为</w:t>
      </w:r>
      <w:r>
        <w:rPr>
          <w:rFonts w:hint="default" w:ascii="Times New Roman" w:hAnsi="Times New Roman" w:eastAsia="方正公文仿宋" w:cs="Times New Roman"/>
          <w:spacing w:val="20"/>
          <w:sz w:val="32"/>
          <w:lang w:val="en-US" w:eastAsia="zh-CN"/>
        </w:rPr>
        <w:t>35</w:t>
      </w:r>
      <w:r>
        <w:rPr>
          <w:rFonts w:hint="default" w:ascii="Times New Roman" w:hAnsi="Times New Roman" w:eastAsia="方正公文仿宋" w:cs="Times New Roman"/>
          <w:spacing w:val="20"/>
          <w:sz w:val="32"/>
        </w:rPr>
        <w:t>分，自评得分</w:t>
      </w:r>
      <w:r>
        <w:rPr>
          <w:rFonts w:hint="default" w:ascii="Times New Roman" w:hAnsi="Times New Roman" w:eastAsia="方正公文仿宋" w:cs="Times New Roman"/>
          <w:spacing w:val="20"/>
          <w:sz w:val="32"/>
          <w:lang w:val="en-US" w:eastAsia="zh-CN"/>
        </w:rPr>
        <w:t>35</w:t>
      </w:r>
      <w:r>
        <w:rPr>
          <w:rFonts w:hint="default" w:ascii="Times New Roman" w:hAnsi="Times New Roman" w:eastAsia="方正公文仿宋" w:cs="Times New Roman"/>
          <w:spacing w:val="20"/>
          <w:sz w:val="32"/>
        </w:rPr>
        <w:t>分。严格按照《江苏省财政衔接推进乡村振兴补助资金管理办法》统一管理，实行专账管理、专款专用，严禁挤占、挪用，符合资金管理要求。</w:t>
      </w:r>
    </w:p>
    <w:p w14:paraId="3CD55C5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b/>
          <w:bCs/>
          <w:spacing w:val="20"/>
          <w:sz w:val="32"/>
        </w:rPr>
      </w:pPr>
      <w:r>
        <w:rPr>
          <w:rFonts w:hint="default" w:ascii="Times New Roman" w:hAnsi="Times New Roman" w:eastAsia="方正公文仿宋" w:cs="Times New Roman"/>
          <w:b/>
          <w:bCs/>
          <w:spacing w:val="20"/>
          <w:sz w:val="32"/>
        </w:rPr>
        <w:t>2. 具体评价情况。</w:t>
      </w:r>
    </w:p>
    <w:p w14:paraId="18DDB16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（1）衔接资金分解下达情况。</w:t>
      </w:r>
    </w:p>
    <w:p w14:paraId="72C857F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该项指标5分，自评得分</w:t>
      </w:r>
      <w:bookmarkStart w:id="6" w:name="_GoBack"/>
      <w:bookmarkEnd w:id="6"/>
      <w:r>
        <w:rPr>
          <w:rFonts w:hint="default" w:ascii="Times New Roman" w:hAnsi="Times New Roman" w:eastAsia="方正公文仿宋" w:cs="Times New Roman"/>
          <w:spacing w:val="20"/>
          <w:sz w:val="32"/>
          <w:lang w:val="en-US" w:eastAsia="zh-CN"/>
        </w:rPr>
        <w:t>5</w:t>
      </w:r>
      <w:r>
        <w:rPr>
          <w:rFonts w:hint="default" w:ascii="Times New Roman" w:hAnsi="Times New Roman" w:eastAsia="方正公文仿宋" w:cs="Times New Roman"/>
          <w:spacing w:val="20"/>
          <w:sz w:val="32"/>
        </w:rPr>
        <w:t>分。对2024年纳入扶持的2个项目，各级财政按每村170万元标准予以补助，其中:中央财政</w:t>
      </w:r>
      <w:r>
        <w:rPr>
          <w:rFonts w:hint="default" w:ascii="Times New Roman" w:hAnsi="Times New Roman" w:eastAsia="方正公文仿宋" w:cs="Times New Roman"/>
          <w:spacing w:val="20"/>
          <w:sz w:val="32"/>
          <w:lang w:val="en-US" w:eastAsia="zh-CN"/>
        </w:rPr>
        <w:t>为衔接资金</w:t>
      </w:r>
      <w:r>
        <w:rPr>
          <w:rFonts w:hint="default" w:ascii="Times New Roman" w:hAnsi="Times New Roman" w:eastAsia="方正公文仿宋" w:cs="Times New Roman"/>
          <w:spacing w:val="20"/>
          <w:sz w:val="32"/>
        </w:rPr>
        <w:t>每村补助30万元，省级财政每村补助50万元，市级财政每村补助60万元，区级财政每村配套补助30万元。中央资金全部已分解下达。</w:t>
      </w:r>
    </w:p>
    <w:p w14:paraId="76C48F8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（2）</w:t>
      </w:r>
      <w:r>
        <w:rPr>
          <w:rFonts w:hint="default" w:ascii="Times New Roman" w:hAnsi="Times New Roman" w:eastAsia="方正公文仿宋" w:cs="Times New Roman"/>
          <w:spacing w:val="20"/>
          <w:sz w:val="32"/>
          <w:lang w:val="en-US" w:eastAsia="zh-CN"/>
        </w:rPr>
        <w:t>支出进度情况</w:t>
      </w:r>
      <w:r>
        <w:rPr>
          <w:rFonts w:hint="default" w:ascii="Times New Roman" w:hAnsi="Times New Roman" w:eastAsia="方正公文仿宋" w:cs="Times New Roman"/>
          <w:spacing w:val="20"/>
          <w:sz w:val="32"/>
        </w:rPr>
        <w:t>。</w:t>
      </w:r>
    </w:p>
    <w:p w14:paraId="3879378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bookmarkStart w:id="4" w:name="_Toc92707863"/>
      <w:r>
        <w:rPr>
          <w:rFonts w:hint="default" w:ascii="Times New Roman" w:hAnsi="Times New Roman" w:eastAsia="方正公文仿宋" w:cs="Times New Roman"/>
          <w:spacing w:val="20"/>
          <w:sz w:val="32"/>
        </w:rPr>
        <w:t>该项指标</w:t>
      </w:r>
      <w:r>
        <w:rPr>
          <w:rFonts w:hint="default" w:ascii="Times New Roman" w:hAnsi="Times New Roman" w:eastAsia="方正公文仿宋" w:cs="Times New Roman"/>
          <w:spacing w:val="20"/>
          <w:sz w:val="32"/>
          <w:lang w:val="en-US" w:eastAsia="zh-CN"/>
        </w:rPr>
        <w:t>20</w:t>
      </w:r>
      <w:r>
        <w:rPr>
          <w:rFonts w:hint="default" w:ascii="Times New Roman" w:hAnsi="Times New Roman" w:eastAsia="方正公文仿宋" w:cs="Times New Roman"/>
          <w:spacing w:val="20"/>
          <w:sz w:val="32"/>
        </w:rPr>
        <w:t>分，自评得分</w:t>
      </w:r>
      <w:r>
        <w:rPr>
          <w:rFonts w:hint="default" w:ascii="Times New Roman" w:hAnsi="Times New Roman" w:eastAsia="方正公文仿宋" w:cs="Times New Roman"/>
          <w:spacing w:val="20"/>
          <w:sz w:val="32"/>
          <w:lang w:val="en-US" w:eastAsia="zh-CN"/>
        </w:rPr>
        <w:t>20</w:t>
      </w:r>
      <w:r>
        <w:rPr>
          <w:rFonts w:hint="default" w:ascii="Times New Roman" w:hAnsi="Times New Roman" w:eastAsia="方正公文仿宋" w:cs="Times New Roman"/>
          <w:spacing w:val="20"/>
          <w:sz w:val="32"/>
        </w:rPr>
        <w:t>分。6月</w:t>
      </w:r>
      <w:r>
        <w:rPr>
          <w:rFonts w:hint="default" w:ascii="Times New Roman" w:hAnsi="Times New Roman" w:eastAsia="方正公文仿宋" w:cs="Times New Roman"/>
          <w:spacing w:val="20"/>
          <w:sz w:val="32"/>
          <w:lang w:val="en-US" w:eastAsia="zh-CN"/>
        </w:rPr>
        <w:t>12</w:t>
      </w:r>
      <w:r>
        <w:rPr>
          <w:rFonts w:hint="default" w:ascii="Times New Roman" w:hAnsi="Times New Roman" w:eastAsia="方正公文仿宋" w:cs="Times New Roman"/>
          <w:spacing w:val="20"/>
          <w:sz w:val="32"/>
        </w:rPr>
        <w:t>日，按照项目资金支出进度要求，下达了中央资金60万元(</w:t>
      </w:r>
      <w:r>
        <w:rPr>
          <w:rFonts w:hint="default" w:ascii="Times New Roman" w:hAnsi="Times New Roman" w:eastAsia="方正公文仿宋" w:cs="Times New Roman"/>
          <w:spacing w:val="20"/>
          <w:sz w:val="32"/>
          <w:lang w:val="en-US" w:eastAsia="zh-CN"/>
        </w:rPr>
        <w:t>东屏街道方边社区</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val="en-US" w:eastAsia="zh-CN"/>
        </w:rPr>
        <w:t>和凤镇毛公铺社区</w:t>
      </w:r>
      <w:r>
        <w:rPr>
          <w:rFonts w:hint="default" w:ascii="Times New Roman" w:hAnsi="Times New Roman" w:eastAsia="方正公文仿宋" w:cs="Times New Roman"/>
          <w:spacing w:val="20"/>
          <w:sz w:val="32"/>
        </w:rPr>
        <w:t>各30万元)，</w:t>
      </w:r>
      <w:r>
        <w:rPr>
          <w:rFonts w:hint="default" w:ascii="Times New Roman" w:hAnsi="Times New Roman" w:eastAsia="方正公文仿宋" w:cs="Times New Roman"/>
          <w:spacing w:val="20"/>
          <w:sz w:val="32"/>
          <w:lang w:eastAsia="zh-CN"/>
        </w:rPr>
        <w:t>发展新型农村集体经济中央资金预算指标收入</w:t>
      </w:r>
      <w:r>
        <w:rPr>
          <w:rFonts w:hint="default" w:ascii="Times New Roman" w:hAnsi="Times New Roman" w:eastAsia="方正公文仿宋" w:cs="Times New Roman"/>
          <w:spacing w:val="20"/>
          <w:sz w:val="32"/>
        </w:rPr>
        <w:t>列</w:t>
      </w:r>
      <w:r>
        <w:rPr>
          <w:rFonts w:hint="default" w:ascii="Times New Roman" w:hAnsi="Times New Roman" w:eastAsia="方正公文仿宋" w:cs="Times New Roman"/>
          <w:spacing w:val="20"/>
          <w:sz w:val="32"/>
          <w:lang w:val="en-US" w:eastAsia="zh-CN"/>
        </w:rPr>
        <w:t>2025年政府收支分类科目</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val="en-US" w:eastAsia="zh-CN"/>
        </w:rPr>
        <w:t>1100231巩固脱贫攻坚成果衔接乡村振兴转移支付收入</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eastAsia="zh-CN"/>
        </w:rPr>
        <w:t>，已支付到位</w:t>
      </w:r>
      <w:r>
        <w:rPr>
          <w:rFonts w:hint="default" w:ascii="Times New Roman" w:hAnsi="Times New Roman" w:eastAsia="方正公文仿宋" w:cs="Times New Roman"/>
          <w:spacing w:val="20"/>
          <w:sz w:val="32"/>
        </w:rPr>
        <w:t>。</w:t>
      </w:r>
    </w:p>
    <w:p w14:paraId="162DC5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eastAsia="zh-CN"/>
        </w:rPr>
        <w:t>（</w:t>
      </w:r>
      <w:r>
        <w:rPr>
          <w:rFonts w:hint="default" w:ascii="Times New Roman" w:hAnsi="Times New Roman" w:eastAsia="方正公文仿宋" w:cs="Times New Roman"/>
          <w:spacing w:val="20"/>
          <w:sz w:val="32"/>
          <w:lang w:val="en-US" w:eastAsia="zh-CN"/>
        </w:rPr>
        <w:t>3</w:t>
      </w:r>
      <w:r>
        <w:rPr>
          <w:rFonts w:hint="default" w:ascii="Times New Roman" w:hAnsi="Times New Roman" w:eastAsia="方正公文仿宋" w:cs="Times New Roman"/>
          <w:spacing w:val="20"/>
          <w:sz w:val="32"/>
          <w:lang w:eastAsia="zh-CN"/>
        </w:rPr>
        <w:t>）</w:t>
      </w:r>
      <w:r>
        <w:rPr>
          <w:rFonts w:hint="default" w:ascii="Times New Roman" w:hAnsi="Times New Roman" w:eastAsia="方正公文仿宋" w:cs="Times New Roman"/>
          <w:spacing w:val="20"/>
          <w:sz w:val="32"/>
        </w:rPr>
        <w:t>预算执行率</w:t>
      </w:r>
      <w:r>
        <w:rPr>
          <w:rFonts w:hint="default" w:ascii="Times New Roman" w:hAnsi="Times New Roman" w:eastAsia="方正公文仿宋" w:cs="Times New Roman"/>
          <w:spacing w:val="20"/>
          <w:sz w:val="32"/>
          <w:lang w:val="en-US" w:eastAsia="zh-CN"/>
        </w:rPr>
        <w:t>情况</w:t>
      </w:r>
    </w:p>
    <w:p w14:paraId="0C4702F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rPr>
        <w:t>该项指标</w:t>
      </w:r>
      <w:r>
        <w:rPr>
          <w:rFonts w:hint="default" w:ascii="Times New Roman" w:hAnsi="Times New Roman" w:eastAsia="方正公文仿宋" w:cs="Times New Roman"/>
          <w:spacing w:val="20"/>
          <w:sz w:val="32"/>
          <w:lang w:val="en-US" w:eastAsia="zh-CN"/>
        </w:rPr>
        <w:t>10</w:t>
      </w:r>
      <w:r>
        <w:rPr>
          <w:rFonts w:hint="default" w:ascii="Times New Roman" w:hAnsi="Times New Roman" w:eastAsia="方正公文仿宋" w:cs="Times New Roman"/>
          <w:spacing w:val="20"/>
          <w:sz w:val="32"/>
        </w:rPr>
        <w:t>分，自评得分</w:t>
      </w:r>
      <w:r>
        <w:rPr>
          <w:rFonts w:hint="default" w:ascii="Times New Roman" w:hAnsi="Times New Roman" w:eastAsia="方正公文仿宋" w:cs="Times New Roman"/>
          <w:spacing w:val="20"/>
          <w:sz w:val="32"/>
          <w:lang w:val="en-US" w:eastAsia="zh-CN"/>
        </w:rPr>
        <w:t>10</w:t>
      </w:r>
      <w:r>
        <w:rPr>
          <w:rFonts w:hint="default" w:ascii="Times New Roman" w:hAnsi="Times New Roman" w:eastAsia="方正公文仿宋" w:cs="Times New Roman"/>
          <w:spacing w:val="20"/>
          <w:sz w:val="32"/>
        </w:rPr>
        <w:t>分。</w:t>
      </w:r>
      <w:r>
        <w:rPr>
          <w:rFonts w:hint="default" w:ascii="Times New Roman" w:hAnsi="Times New Roman" w:eastAsia="方正公文仿宋" w:cs="Times New Roman"/>
          <w:spacing w:val="20"/>
          <w:sz w:val="32"/>
          <w:lang w:val="en-US" w:eastAsia="zh-CN"/>
        </w:rPr>
        <w:t>切实落实好财政资金来源，区级预算按要求纳入，各级资金预算执行率100%，没有上年度的资金结转结余情况。</w:t>
      </w:r>
    </w:p>
    <w:p w14:paraId="23CD5A5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楷体" w:cs="Times New Roman"/>
          <w:spacing w:val="20"/>
          <w:sz w:val="32"/>
        </w:rPr>
      </w:pPr>
      <w:r>
        <w:rPr>
          <w:rFonts w:hint="default" w:ascii="Times New Roman" w:hAnsi="Times New Roman" w:eastAsia="方正公文楷体" w:cs="Times New Roman"/>
          <w:spacing w:val="20"/>
          <w:sz w:val="32"/>
        </w:rPr>
        <w:t>（二）项目管理情况</w:t>
      </w:r>
      <w:bookmarkEnd w:id="4"/>
      <w:r>
        <w:rPr>
          <w:rFonts w:hint="default" w:ascii="Times New Roman" w:hAnsi="Times New Roman" w:eastAsia="方正公文楷体" w:cs="Times New Roman"/>
          <w:spacing w:val="20"/>
          <w:sz w:val="32"/>
        </w:rPr>
        <w:t>。</w:t>
      </w:r>
    </w:p>
    <w:p w14:paraId="7B67761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bookmarkStart w:id="5" w:name="_Toc92707865"/>
      <w:r>
        <w:rPr>
          <w:rFonts w:hint="default" w:ascii="Times New Roman" w:hAnsi="Times New Roman" w:eastAsia="方正公文仿宋" w:cs="Times New Roman"/>
          <w:b/>
          <w:bCs/>
          <w:spacing w:val="20"/>
          <w:sz w:val="32"/>
          <w:lang w:val="en-US" w:eastAsia="zh-CN"/>
        </w:rPr>
        <w:t>1.项目入库。</w:t>
      </w:r>
      <w:r>
        <w:rPr>
          <w:rFonts w:hint="default" w:ascii="Times New Roman" w:hAnsi="Times New Roman" w:eastAsia="方正公文仿宋" w:cs="Times New Roman"/>
          <w:spacing w:val="20"/>
          <w:sz w:val="32"/>
          <w:lang w:val="en-US" w:eastAsia="zh-CN"/>
        </w:rPr>
        <w:t>根据《关于做好扶持发展新型农村集体经济项目的通知》（苏农帮促〔2024〕3号）和市《关于做好全市2025年度新型农村集体经济项目选项入库工作的通知》要求，全区已建立2025年度扶持发展新型农村集体经济项目库，鼓励积极打造样板，支持将有能力有条件开展市场化运营、探索集体经济新的实现形式和运营机制的村纳入实施范围。根据省市关于项目入库建设要求，将溧水区的东屏街道方边社区</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val="en-US" w:eastAsia="zh-CN"/>
        </w:rPr>
        <w:t>和凤镇毛公铺社区2个项目在“全国防止返贫检测和衔接推进乡村振兴信息系统”项目库完成填报。</w:t>
      </w:r>
    </w:p>
    <w:p w14:paraId="12D22F5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b/>
          <w:bCs/>
          <w:spacing w:val="20"/>
          <w:sz w:val="32"/>
          <w:lang w:val="en-US" w:eastAsia="zh-CN"/>
        </w:rPr>
        <w:t>2.绩效目标。</w:t>
      </w:r>
      <w:r>
        <w:rPr>
          <w:rFonts w:hint="default" w:ascii="Times New Roman" w:hAnsi="Times New Roman" w:eastAsia="方正公文仿宋" w:cs="Times New Roman"/>
          <w:spacing w:val="20"/>
          <w:sz w:val="32"/>
          <w:lang w:val="en-US" w:eastAsia="zh-CN"/>
        </w:rPr>
        <w:t>按照省市工作要求，溧水区委组织部、区财政局和区农业农村局三部门共同会商核定两个项目的实施方案报区委区政府同意，2月中旬已盖章上报市农业农村局备案。我区严格落实资金绩效目标表设定指标要求，并从项目实际建设情况出发，量化、细化项目产出指标、效益指标及满意度指标，确保项目绩效目标完整性、相关性、适当性与可行性。（1）溧水区东屏街道方边社区购置特种车辆设备项目：支持农村环境卫生整治、公益事业和困难群众救助等，提升集镇区域道路保洁和垃圾清运效率，改善集镇片区环境卫生状况，增加村集体经济收入。全资控股成立南京方边物业管理服务有限公司，承接东屏集镇绿化养护，道路保洁，基础设施维护等业务，预计可增加33人岗位就业，带动当地农户增收120万元。（2）溧水区和凤镇毛公铺社区仓储物流运转中心建设项目：项目完成后村集体能增加村集体收入10万元以上，年收益率保底为5%,壮大村级集体经济发展。项目建成后能减轻周边企业存储压力，能解决周边剩余劳动力10余名就业问题，不但促进农民增收，更为闲置资产、资源盘活打开新思路，开创乡村振兴新局面。</w:t>
      </w:r>
    </w:p>
    <w:p w14:paraId="41C79DA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b/>
          <w:bCs/>
          <w:spacing w:val="20"/>
          <w:sz w:val="32"/>
          <w:lang w:val="en-US" w:eastAsia="zh-CN"/>
        </w:rPr>
        <w:t>3公开公示。</w:t>
      </w:r>
      <w:r>
        <w:rPr>
          <w:rFonts w:hint="default" w:ascii="Times New Roman" w:hAnsi="Times New Roman" w:eastAsia="方正公文仿宋" w:cs="Times New Roman"/>
          <w:spacing w:val="20"/>
          <w:sz w:val="32"/>
          <w:lang w:val="en-US" w:eastAsia="zh-CN"/>
        </w:rPr>
        <w:t>严格落实村级重大事项“四议两公开”制度，经村党组织会议、村“两委”会议、党员大会和村民代表大会审议通过，通过重要事项“三重一大”等程序向镇街党委政府请示，并按要求在公开栏中公示项目安排和资金使用情况。项目储备库及时在区级政府网站公示。</w:t>
      </w:r>
    </w:p>
    <w:p w14:paraId="4010AFF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（三）使用成效情况</w:t>
      </w:r>
    </w:p>
    <w:p w14:paraId="77C52FC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做好用地、设计、检测招标等前期准备工作后，已全面开工建设推进中，12月底，根据实施方案内容，已全面完成项目建设。根据上级资金来源和项目进度，组织开展项目验收和绩效评价，及时拔付补助资金到位。</w:t>
      </w:r>
    </w:p>
    <w:p w14:paraId="6B5A779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东屏街道方边社区全资控股成立南京方边物业管理服务有限公司，承接东屏集镇绿化养护，道路保洁，基础设施维护等业务。社区购置一批道路保洁和垃圾清运特种车辆设备，提升了集镇区域道路保洁和垃圾清运效率，改善 集镇片区环境卫生状况，增加了村集体经济收入。一方面向村居剩余劳动力和困难群体提供就业机会，让村民实现家门口就业。另一方面实现村集体收益，物业公司扣除运营成本后，上缴村集体大部分收益，增加村集体经济收入，可用于发展壮大集体经济，支持农村环境卫生整治、公益事业和困难群众救助等，推动方边村经济的可持续发展。</w:t>
      </w:r>
    </w:p>
    <w:p w14:paraId="3787E74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和凤镇毛公铺社区项目建成后，不但减轻工业园区库存产品无处腾放的压力，更能盘活村集体闲置资产，发展壮大村级集体经济，并增加周边农户就业机会，极大的促进了基层党组织对农业、农村高质量发展的引领和推动作用。项目完成后村集体能增加村集体收入10万元以上，年收益率保底为5%,壮大村级集体经济发展。项目建成后能减轻周边企业存储压力，能解决周边剩余劳动力10余名就业问题，不但促进农民增收，更为闲置资产、资源盘活打开新思路，开创乡村振兴新局面。</w:t>
      </w:r>
    </w:p>
    <w:p w14:paraId="339B3FF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黑体" w:cs="Times New Roman"/>
          <w:spacing w:val="20"/>
          <w:sz w:val="32"/>
          <w:lang w:eastAsia="zh-CN"/>
        </w:rPr>
      </w:pPr>
      <w:r>
        <w:rPr>
          <w:rFonts w:hint="default" w:ascii="Times New Roman" w:hAnsi="Times New Roman" w:eastAsia="方正公文黑体" w:cs="Times New Roman"/>
          <w:spacing w:val="20"/>
          <w:sz w:val="32"/>
          <w:lang w:val="en-US" w:eastAsia="zh-CN"/>
        </w:rPr>
        <w:t>三</w:t>
      </w:r>
      <w:r>
        <w:rPr>
          <w:rFonts w:hint="default" w:ascii="Times New Roman" w:hAnsi="Times New Roman" w:eastAsia="方正公文黑体" w:cs="Times New Roman"/>
          <w:spacing w:val="20"/>
          <w:sz w:val="32"/>
        </w:rPr>
        <w:t>、存在问题</w:t>
      </w:r>
    </w:p>
    <w:p w14:paraId="39F3ED6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eastAsia="zh-CN"/>
        </w:rPr>
      </w:pPr>
      <w:r>
        <w:rPr>
          <w:rFonts w:hint="default" w:ascii="Times New Roman" w:hAnsi="Times New Roman" w:eastAsia="方正公文仿宋" w:cs="Times New Roman"/>
          <w:spacing w:val="20"/>
          <w:sz w:val="32"/>
          <w:lang w:eastAsia="zh-CN"/>
        </w:rPr>
        <w:t>202</w:t>
      </w:r>
      <w:r>
        <w:rPr>
          <w:rFonts w:hint="default" w:ascii="Times New Roman" w:hAnsi="Times New Roman" w:eastAsia="方正公文仿宋" w:cs="Times New Roman"/>
          <w:spacing w:val="20"/>
          <w:sz w:val="32"/>
          <w:lang w:val="en-US" w:eastAsia="zh-CN"/>
        </w:rPr>
        <w:t>5</w:t>
      </w:r>
      <w:r>
        <w:rPr>
          <w:rFonts w:hint="default" w:ascii="Times New Roman" w:hAnsi="Times New Roman" w:eastAsia="方正公文仿宋" w:cs="Times New Roman"/>
          <w:spacing w:val="20"/>
          <w:sz w:val="32"/>
          <w:lang w:eastAsia="zh-CN"/>
        </w:rPr>
        <w:t>扶持村级集体经济项目由于项目实施方案修定和招投标等原因的影响，推进时间较紧，虽然项目建设已达序时完成，但预期成效和项目绩效目标全部实现上要加强。</w:t>
      </w:r>
    </w:p>
    <w:p w14:paraId="1B69476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黑体" w:cs="Times New Roman"/>
          <w:spacing w:val="20"/>
          <w:sz w:val="32"/>
        </w:rPr>
      </w:pPr>
      <w:r>
        <w:rPr>
          <w:rFonts w:hint="default" w:ascii="Times New Roman" w:hAnsi="Times New Roman" w:eastAsia="方正公文黑体" w:cs="Times New Roman"/>
          <w:spacing w:val="20"/>
          <w:sz w:val="32"/>
          <w:lang w:val="en-US" w:eastAsia="zh-CN"/>
        </w:rPr>
        <w:t>四</w:t>
      </w:r>
      <w:r>
        <w:rPr>
          <w:rFonts w:hint="default" w:ascii="Times New Roman" w:hAnsi="Times New Roman" w:eastAsia="方正公文黑体" w:cs="Times New Roman"/>
          <w:spacing w:val="20"/>
          <w:sz w:val="32"/>
        </w:rPr>
        <w:t>、下一步工作打算</w:t>
      </w:r>
    </w:p>
    <w:bookmarkEnd w:id="5"/>
    <w:p w14:paraId="1BC93EF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按照项目管理办法及绩效评价规定，下一步我们将采取以下</w:t>
      </w:r>
      <w:r>
        <w:rPr>
          <w:rFonts w:hint="default" w:ascii="Times New Roman" w:hAnsi="Times New Roman" w:eastAsia="方正公文仿宋" w:cs="Times New Roman"/>
          <w:spacing w:val="20"/>
          <w:sz w:val="32"/>
          <w:lang w:eastAsia="zh-CN"/>
        </w:rPr>
        <w:t>有效</w:t>
      </w:r>
      <w:r>
        <w:rPr>
          <w:rFonts w:hint="default" w:ascii="Times New Roman" w:hAnsi="Times New Roman" w:eastAsia="方正公文仿宋" w:cs="Times New Roman"/>
          <w:spacing w:val="20"/>
          <w:sz w:val="32"/>
        </w:rPr>
        <w:t>措施来</w:t>
      </w:r>
      <w:r>
        <w:rPr>
          <w:rFonts w:hint="default" w:ascii="Times New Roman" w:hAnsi="Times New Roman" w:eastAsia="方正公文仿宋" w:cs="Times New Roman"/>
          <w:spacing w:val="20"/>
          <w:sz w:val="32"/>
          <w:lang w:eastAsia="zh-CN"/>
        </w:rPr>
        <w:t>进一步推</w:t>
      </w:r>
      <w:r>
        <w:rPr>
          <w:rFonts w:hint="default" w:ascii="Times New Roman" w:hAnsi="Times New Roman" w:eastAsia="方正公文仿宋" w:cs="Times New Roman"/>
          <w:spacing w:val="20"/>
          <w:sz w:val="32"/>
        </w:rPr>
        <w:t>进。</w:t>
      </w:r>
    </w:p>
    <w:p w14:paraId="0F0BCB0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b/>
          <w:bCs/>
          <w:spacing w:val="20"/>
          <w:sz w:val="32"/>
        </w:rPr>
        <w:t>1.</w:t>
      </w:r>
      <w:r>
        <w:rPr>
          <w:rFonts w:hint="default" w:ascii="Times New Roman" w:hAnsi="Times New Roman" w:eastAsia="方正公文仿宋" w:cs="Times New Roman"/>
          <w:b/>
          <w:bCs/>
          <w:spacing w:val="20"/>
          <w:sz w:val="32"/>
          <w:lang w:eastAsia="zh-CN"/>
        </w:rPr>
        <w:t>强化</w:t>
      </w:r>
      <w:r>
        <w:rPr>
          <w:rFonts w:hint="default" w:ascii="Times New Roman" w:hAnsi="Times New Roman" w:eastAsia="方正公文仿宋" w:cs="Times New Roman"/>
          <w:b/>
          <w:bCs/>
          <w:spacing w:val="20"/>
          <w:sz w:val="32"/>
        </w:rPr>
        <w:t>协作。</w:t>
      </w:r>
      <w:r>
        <w:rPr>
          <w:rFonts w:hint="default" w:ascii="Times New Roman" w:hAnsi="Times New Roman" w:eastAsia="方正公文仿宋" w:cs="Times New Roman"/>
          <w:spacing w:val="20"/>
          <w:sz w:val="32"/>
        </w:rPr>
        <w:t>区级层面由区委组织部牵头，区农业农村局和区财政局紧密配合，做好项目指导</w:t>
      </w:r>
      <w:r>
        <w:rPr>
          <w:rFonts w:hint="default" w:ascii="Times New Roman" w:hAnsi="Times New Roman" w:eastAsia="方正公文仿宋" w:cs="Times New Roman"/>
          <w:spacing w:val="20"/>
          <w:sz w:val="32"/>
          <w:lang w:eastAsia="zh-CN"/>
        </w:rPr>
        <w:t>、</w:t>
      </w:r>
      <w:r>
        <w:rPr>
          <w:rFonts w:hint="default" w:ascii="Times New Roman" w:hAnsi="Times New Roman" w:eastAsia="方正公文仿宋" w:cs="Times New Roman"/>
          <w:spacing w:val="20"/>
          <w:sz w:val="32"/>
        </w:rPr>
        <w:t>跟踪推进</w:t>
      </w:r>
      <w:r>
        <w:rPr>
          <w:rFonts w:hint="default" w:ascii="Times New Roman" w:hAnsi="Times New Roman" w:eastAsia="方正公文仿宋" w:cs="Times New Roman"/>
          <w:spacing w:val="20"/>
          <w:sz w:val="32"/>
          <w:lang w:eastAsia="zh-CN"/>
        </w:rPr>
        <w:t>和资金统筹</w:t>
      </w:r>
      <w:r>
        <w:rPr>
          <w:rFonts w:hint="default" w:ascii="Times New Roman" w:hAnsi="Times New Roman" w:eastAsia="方正公文仿宋" w:cs="Times New Roman"/>
          <w:spacing w:val="20"/>
          <w:sz w:val="32"/>
        </w:rPr>
        <w:t>工作。</w:t>
      </w:r>
    </w:p>
    <w:p w14:paraId="5ACBF2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b/>
          <w:bCs/>
          <w:spacing w:val="20"/>
          <w:sz w:val="32"/>
        </w:rPr>
      </w:pPr>
      <w:r>
        <w:rPr>
          <w:rFonts w:hint="default" w:ascii="Times New Roman" w:hAnsi="Times New Roman" w:eastAsia="方正公文仿宋" w:cs="Times New Roman"/>
          <w:b/>
          <w:bCs/>
          <w:spacing w:val="20"/>
          <w:sz w:val="32"/>
        </w:rPr>
        <w:t>2.细化责任。</w:t>
      </w:r>
    </w:p>
    <w:p w14:paraId="783BF45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（1）项目街镇，明确一名街镇领导负责，加强对</w:t>
      </w:r>
      <w:r>
        <w:rPr>
          <w:rFonts w:hint="default" w:ascii="Times New Roman" w:hAnsi="Times New Roman" w:eastAsia="方正公文仿宋" w:cs="Times New Roman"/>
          <w:spacing w:val="20"/>
          <w:sz w:val="32"/>
          <w:lang w:eastAsia="zh-CN"/>
        </w:rPr>
        <w:t>项目重视</w:t>
      </w:r>
      <w:r>
        <w:rPr>
          <w:rFonts w:hint="default" w:ascii="Times New Roman" w:hAnsi="Times New Roman" w:eastAsia="方正公文仿宋" w:cs="Times New Roman"/>
          <w:spacing w:val="20"/>
          <w:sz w:val="32"/>
        </w:rPr>
        <w:t>和</w:t>
      </w:r>
      <w:r>
        <w:rPr>
          <w:rFonts w:hint="default" w:ascii="Times New Roman" w:hAnsi="Times New Roman" w:eastAsia="方正公文仿宋" w:cs="Times New Roman"/>
          <w:spacing w:val="20"/>
          <w:sz w:val="32"/>
          <w:lang w:eastAsia="zh-CN"/>
        </w:rPr>
        <w:t>调度</w:t>
      </w:r>
      <w:r>
        <w:rPr>
          <w:rFonts w:hint="default" w:ascii="Times New Roman" w:hAnsi="Times New Roman" w:eastAsia="方正公文仿宋" w:cs="Times New Roman"/>
          <w:spacing w:val="20"/>
          <w:sz w:val="32"/>
        </w:rPr>
        <w:t>推进；项目村党</w:t>
      </w:r>
      <w:r>
        <w:rPr>
          <w:rFonts w:hint="default" w:ascii="Times New Roman" w:hAnsi="Times New Roman" w:eastAsia="方正公文仿宋" w:cs="Times New Roman"/>
          <w:spacing w:val="20"/>
          <w:sz w:val="32"/>
          <w:lang w:eastAsia="zh-CN"/>
        </w:rPr>
        <w:t>总支</w:t>
      </w:r>
      <w:r>
        <w:rPr>
          <w:rFonts w:hint="default" w:ascii="Times New Roman" w:hAnsi="Times New Roman" w:eastAsia="方正公文仿宋" w:cs="Times New Roman"/>
          <w:spacing w:val="20"/>
          <w:sz w:val="32"/>
        </w:rPr>
        <w:t>书记作为项目落实的第一责任人，</w:t>
      </w:r>
      <w:r>
        <w:rPr>
          <w:rFonts w:hint="default" w:ascii="Times New Roman" w:hAnsi="Times New Roman" w:eastAsia="方正公文仿宋" w:cs="Times New Roman"/>
          <w:spacing w:val="20"/>
          <w:sz w:val="32"/>
          <w:lang w:eastAsia="zh-CN"/>
        </w:rPr>
        <w:t>全面负责项目落实、推进和绩效目标的完成，</w:t>
      </w:r>
      <w:r>
        <w:rPr>
          <w:rFonts w:hint="default" w:ascii="Times New Roman" w:hAnsi="Times New Roman" w:eastAsia="方正公文仿宋" w:cs="Times New Roman"/>
          <w:spacing w:val="20"/>
          <w:sz w:val="32"/>
        </w:rPr>
        <w:t>确保项目保质</w:t>
      </w:r>
      <w:r>
        <w:rPr>
          <w:rFonts w:hint="default" w:ascii="Times New Roman" w:hAnsi="Times New Roman" w:eastAsia="方正公文仿宋" w:cs="Times New Roman"/>
          <w:spacing w:val="20"/>
          <w:sz w:val="32"/>
          <w:lang w:eastAsia="zh-CN"/>
        </w:rPr>
        <w:t>达效</w:t>
      </w:r>
      <w:r>
        <w:rPr>
          <w:rFonts w:hint="default" w:ascii="Times New Roman" w:hAnsi="Times New Roman" w:eastAsia="方正公文仿宋" w:cs="Times New Roman"/>
          <w:spacing w:val="20"/>
          <w:sz w:val="32"/>
        </w:rPr>
        <w:t>。</w:t>
      </w:r>
    </w:p>
    <w:p w14:paraId="506A76C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2）强化项目管理。项目申报单位对项目真实性、合规性、准确性负责，各街镇对项目申报材料审核把关，区项目主管部门对项目拟建现场进行勘验。严禁虚报建设内容，骗取、盗取财政资金，项目实施方案获批严禁擅自更改项目内容，必须按照实施方案批复内容，加快建设进度，保证建设质量，加强资金管理，督促在达到项目合同支付节点后，及时对资金进行支付。</w:t>
      </w:r>
    </w:p>
    <w:p w14:paraId="29190B2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p>
    <w:p w14:paraId="16E2270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 xml:space="preserve"> </w:t>
      </w:r>
    </w:p>
    <w:p w14:paraId="683A110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p>
    <w:p w14:paraId="67A4A29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right"/>
        <w:textAlignment w:val="auto"/>
        <w:rPr>
          <w:rFonts w:hint="default" w:ascii="Times New Roman" w:hAnsi="Times New Roman" w:eastAsia="方正公文仿宋" w:cs="Times New Roman"/>
          <w:spacing w:val="20"/>
          <w:sz w:val="32"/>
          <w:lang w:val="en-US" w:eastAsia="zh-CN"/>
        </w:rPr>
      </w:pPr>
      <w:r>
        <w:rPr>
          <w:rFonts w:hint="eastAsia" w:ascii="Times New Roman" w:hAnsi="Times New Roman" w:eastAsia="方正公文仿宋" w:cs="Times New Roman"/>
          <w:spacing w:val="20"/>
          <w:sz w:val="32"/>
          <w:lang w:val="en-US" w:eastAsia="zh-CN"/>
        </w:rPr>
        <w:t xml:space="preserve"> </w:t>
      </w:r>
      <w:r>
        <w:rPr>
          <w:rFonts w:hint="default" w:ascii="Times New Roman" w:hAnsi="Times New Roman" w:eastAsia="方正公文仿宋" w:cs="Times New Roman"/>
          <w:spacing w:val="20"/>
          <w:sz w:val="32"/>
          <w:lang w:val="en-US" w:eastAsia="zh-CN"/>
        </w:rPr>
        <w:t xml:space="preserve"> </w:t>
      </w:r>
      <w:r>
        <w:rPr>
          <w:rFonts w:hint="eastAsia" w:ascii="Times New Roman" w:hAnsi="Times New Roman" w:eastAsia="方正公文仿宋" w:cs="Times New Roman"/>
          <w:spacing w:val="20"/>
          <w:sz w:val="32"/>
          <w:lang w:val="en-US" w:eastAsia="zh-CN"/>
        </w:rPr>
        <w:t xml:space="preserve">  </w:t>
      </w:r>
      <w:r>
        <w:rPr>
          <w:rFonts w:hint="default" w:ascii="Times New Roman" w:hAnsi="Times New Roman" w:eastAsia="方正公文仿宋" w:cs="Times New Roman"/>
          <w:spacing w:val="20"/>
          <w:sz w:val="32"/>
          <w:lang w:val="en-US" w:eastAsia="zh-CN"/>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701"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6E0A16-A9A2-413A-B0B2-1453C9C61D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054AE15A-0970-4440-B006-F49853CD2AF1}"/>
  </w:font>
  <w:font w:name="方正仿宋_GBK">
    <w:panose1 w:val="03000509000000000000"/>
    <w:charset w:val="86"/>
    <w:family w:val="auto"/>
    <w:pitch w:val="default"/>
    <w:sig w:usb0="00000001" w:usb1="080E0000" w:usb2="00000000" w:usb3="00000000" w:csb0="00040000" w:csb1="00000000"/>
    <w:embedRegular r:id="rId3" w:fontKey="{67314A38-9391-459D-BE37-94B000BEE4B8}"/>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楷体_GBK">
    <w:altName w:val="Arial Unicode MS"/>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4" w:fontKey="{827757CE-3D38-4B18-AED6-A157BC622888}"/>
  </w:font>
  <w:font w:name="方正小标宋简体">
    <w:panose1 w:val="03000509000000000000"/>
    <w:charset w:val="86"/>
    <w:family w:val="roman"/>
    <w:pitch w:val="default"/>
    <w:sig w:usb0="00000001" w:usb1="080E0000" w:usb2="00000000" w:usb3="00000000" w:csb0="00040000" w:csb1="00000000"/>
    <w:embedRegular r:id="rId5" w:fontKey="{FCB9E97A-3AD9-44CA-AD1D-A2087A2C54CC}"/>
  </w:font>
  <w:font w:name="方正公文黑体">
    <w:panose1 w:val="02000500000000000000"/>
    <w:charset w:val="86"/>
    <w:family w:val="auto"/>
    <w:pitch w:val="default"/>
    <w:sig w:usb0="A00002BF" w:usb1="38CF7CFA" w:usb2="00000016" w:usb3="00000000" w:csb0="00040001" w:csb1="00000000"/>
    <w:embedRegular r:id="rId6" w:fontKey="{8E713C81-1B21-40A7-8986-372336CDA8DD}"/>
  </w:font>
  <w:font w:name="方正公文仿宋">
    <w:panose1 w:val="02000500000000000000"/>
    <w:charset w:val="86"/>
    <w:family w:val="auto"/>
    <w:pitch w:val="default"/>
    <w:sig w:usb0="A00002BF" w:usb1="38CF7CFA" w:usb2="00000016" w:usb3="00000000" w:csb0="00040001" w:csb1="00000000"/>
    <w:embedRegular r:id="rId7" w:fontKey="{D3544497-7B07-46C3-B7DC-77CC902EAD67}"/>
  </w:font>
  <w:font w:name="方正公文楷体">
    <w:panose1 w:val="02000500000000000000"/>
    <w:charset w:val="86"/>
    <w:family w:val="auto"/>
    <w:pitch w:val="default"/>
    <w:sig w:usb0="A00002BF" w:usb1="38CF7CFA" w:usb2="00000016" w:usb3="00000000" w:csb0="00040001" w:csb1="00000000"/>
    <w:embedRegular r:id="rId8" w:fontKey="{891A7D1D-500D-4A31-BB5D-13A008A6F809}"/>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9A3F">
    <w:pPr>
      <w:pStyle w:val="12"/>
      <w:ind w:firstLine="560"/>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13C6F">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4174">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87CDB">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4CA0">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6CAF">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28"/>
    <w:rsid w:val="00000314"/>
    <w:rsid w:val="00002AA7"/>
    <w:rsid w:val="00004217"/>
    <w:rsid w:val="00006B9A"/>
    <w:rsid w:val="00006CCF"/>
    <w:rsid w:val="00010A87"/>
    <w:rsid w:val="00011326"/>
    <w:rsid w:val="00013996"/>
    <w:rsid w:val="000142B9"/>
    <w:rsid w:val="000230BA"/>
    <w:rsid w:val="000235F0"/>
    <w:rsid w:val="00024F38"/>
    <w:rsid w:val="00026A5F"/>
    <w:rsid w:val="0003042D"/>
    <w:rsid w:val="000312C6"/>
    <w:rsid w:val="00032198"/>
    <w:rsid w:val="00032612"/>
    <w:rsid w:val="000357B4"/>
    <w:rsid w:val="000359A6"/>
    <w:rsid w:val="0003661C"/>
    <w:rsid w:val="00040987"/>
    <w:rsid w:val="0004201F"/>
    <w:rsid w:val="000431E2"/>
    <w:rsid w:val="0004395C"/>
    <w:rsid w:val="000439AB"/>
    <w:rsid w:val="00043D7E"/>
    <w:rsid w:val="00044435"/>
    <w:rsid w:val="00054417"/>
    <w:rsid w:val="00055751"/>
    <w:rsid w:val="00056983"/>
    <w:rsid w:val="00060533"/>
    <w:rsid w:val="00061F12"/>
    <w:rsid w:val="0006335B"/>
    <w:rsid w:val="00066A1E"/>
    <w:rsid w:val="000672E3"/>
    <w:rsid w:val="00067708"/>
    <w:rsid w:val="00071C63"/>
    <w:rsid w:val="00071EB2"/>
    <w:rsid w:val="0007447A"/>
    <w:rsid w:val="00075866"/>
    <w:rsid w:val="00076E18"/>
    <w:rsid w:val="00077066"/>
    <w:rsid w:val="000824A1"/>
    <w:rsid w:val="00086327"/>
    <w:rsid w:val="000863B8"/>
    <w:rsid w:val="000868B5"/>
    <w:rsid w:val="00087590"/>
    <w:rsid w:val="00090809"/>
    <w:rsid w:val="00090D85"/>
    <w:rsid w:val="00093232"/>
    <w:rsid w:val="00093A10"/>
    <w:rsid w:val="00097638"/>
    <w:rsid w:val="000A0F67"/>
    <w:rsid w:val="000A1204"/>
    <w:rsid w:val="000A4177"/>
    <w:rsid w:val="000A55FE"/>
    <w:rsid w:val="000A5FB2"/>
    <w:rsid w:val="000A7406"/>
    <w:rsid w:val="000B0761"/>
    <w:rsid w:val="000B0D9E"/>
    <w:rsid w:val="000B3990"/>
    <w:rsid w:val="000B5E9A"/>
    <w:rsid w:val="000C19D6"/>
    <w:rsid w:val="000C1E2B"/>
    <w:rsid w:val="000D0906"/>
    <w:rsid w:val="000D1980"/>
    <w:rsid w:val="000D29AD"/>
    <w:rsid w:val="000D4286"/>
    <w:rsid w:val="000E1133"/>
    <w:rsid w:val="000E1F5E"/>
    <w:rsid w:val="000E41ED"/>
    <w:rsid w:val="000E423C"/>
    <w:rsid w:val="000E795F"/>
    <w:rsid w:val="000F002E"/>
    <w:rsid w:val="000F0F80"/>
    <w:rsid w:val="000F1EEB"/>
    <w:rsid w:val="000F214A"/>
    <w:rsid w:val="000F2920"/>
    <w:rsid w:val="000F303D"/>
    <w:rsid w:val="000F44CD"/>
    <w:rsid w:val="000F71D0"/>
    <w:rsid w:val="00101534"/>
    <w:rsid w:val="001062FE"/>
    <w:rsid w:val="00106E5A"/>
    <w:rsid w:val="001136EB"/>
    <w:rsid w:val="00114C0A"/>
    <w:rsid w:val="00120AD6"/>
    <w:rsid w:val="00120BB8"/>
    <w:rsid w:val="0012165D"/>
    <w:rsid w:val="00123518"/>
    <w:rsid w:val="0012408E"/>
    <w:rsid w:val="001269DF"/>
    <w:rsid w:val="00132768"/>
    <w:rsid w:val="001366E9"/>
    <w:rsid w:val="001427A2"/>
    <w:rsid w:val="00143D26"/>
    <w:rsid w:val="00145E31"/>
    <w:rsid w:val="0015053E"/>
    <w:rsid w:val="00150F02"/>
    <w:rsid w:val="00152616"/>
    <w:rsid w:val="001530F4"/>
    <w:rsid w:val="0015374F"/>
    <w:rsid w:val="001538C2"/>
    <w:rsid w:val="001547E3"/>
    <w:rsid w:val="00156BEC"/>
    <w:rsid w:val="00160D5A"/>
    <w:rsid w:val="00161590"/>
    <w:rsid w:val="00170D4F"/>
    <w:rsid w:val="0017127A"/>
    <w:rsid w:val="00171F4B"/>
    <w:rsid w:val="001759D7"/>
    <w:rsid w:val="00180BB4"/>
    <w:rsid w:val="001835CE"/>
    <w:rsid w:val="00183BB1"/>
    <w:rsid w:val="00185674"/>
    <w:rsid w:val="00185F51"/>
    <w:rsid w:val="00187A9E"/>
    <w:rsid w:val="00192455"/>
    <w:rsid w:val="00192ECE"/>
    <w:rsid w:val="00193BB8"/>
    <w:rsid w:val="00193EFC"/>
    <w:rsid w:val="001977F3"/>
    <w:rsid w:val="001A0AFF"/>
    <w:rsid w:val="001A5759"/>
    <w:rsid w:val="001A6280"/>
    <w:rsid w:val="001A65FA"/>
    <w:rsid w:val="001A68BE"/>
    <w:rsid w:val="001A75B7"/>
    <w:rsid w:val="001B5489"/>
    <w:rsid w:val="001C1256"/>
    <w:rsid w:val="001C2D9F"/>
    <w:rsid w:val="001C5A15"/>
    <w:rsid w:val="001D0AA8"/>
    <w:rsid w:val="001D239B"/>
    <w:rsid w:val="001E00A7"/>
    <w:rsid w:val="001E423F"/>
    <w:rsid w:val="001F3DF1"/>
    <w:rsid w:val="001F4F76"/>
    <w:rsid w:val="001F66F6"/>
    <w:rsid w:val="001F68A8"/>
    <w:rsid w:val="00202BDC"/>
    <w:rsid w:val="00203799"/>
    <w:rsid w:val="00204866"/>
    <w:rsid w:val="00207C45"/>
    <w:rsid w:val="00210577"/>
    <w:rsid w:val="0021191F"/>
    <w:rsid w:val="002141FB"/>
    <w:rsid w:val="00214949"/>
    <w:rsid w:val="00217562"/>
    <w:rsid w:val="00220121"/>
    <w:rsid w:val="002202A7"/>
    <w:rsid w:val="00221BD1"/>
    <w:rsid w:val="00222970"/>
    <w:rsid w:val="00223728"/>
    <w:rsid w:val="00226F9B"/>
    <w:rsid w:val="00230D76"/>
    <w:rsid w:val="00230F19"/>
    <w:rsid w:val="002333A0"/>
    <w:rsid w:val="00235595"/>
    <w:rsid w:val="002373FA"/>
    <w:rsid w:val="00245BC6"/>
    <w:rsid w:val="002513B6"/>
    <w:rsid w:val="00251F89"/>
    <w:rsid w:val="0025347E"/>
    <w:rsid w:val="00253840"/>
    <w:rsid w:val="0025660B"/>
    <w:rsid w:val="002608B0"/>
    <w:rsid w:val="00261CE4"/>
    <w:rsid w:val="00262B14"/>
    <w:rsid w:val="00267A45"/>
    <w:rsid w:val="00271972"/>
    <w:rsid w:val="002723EE"/>
    <w:rsid w:val="00281928"/>
    <w:rsid w:val="00283974"/>
    <w:rsid w:val="00283ECE"/>
    <w:rsid w:val="00284750"/>
    <w:rsid w:val="00286CD0"/>
    <w:rsid w:val="00287CEC"/>
    <w:rsid w:val="00293CBC"/>
    <w:rsid w:val="00293F2B"/>
    <w:rsid w:val="002945BD"/>
    <w:rsid w:val="00294DF1"/>
    <w:rsid w:val="00296E47"/>
    <w:rsid w:val="00297188"/>
    <w:rsid w:val="002A0F5F"/>
    <w:rsid w:val="002A131F"/>
    <w:rsid w:val="002A344A"/>
    <w:rsid w:val="002A5A95"/>
    <w:rsid w:val="002B1CDF"/>
    <w:rsid w:val="002B2141"/>
    <w:rsid w:val="002B34B0"/>
    <w:rsid w:val="002B4A8F"/>
    <w:rsid w:val="002B59DC"/>
    <w:rsid w:val="002B73E8"/>
    <w:rsid w:val="002C078E"/>
    <w:rsid w:val="002C1A80"/>
    <w:rsid w:val="002C2810"/>
    <w:rsid w:val="002C4358"/>
    <w:rsid w:val="002C60ED"/>
    <w:rsid w:val="002C6CC0"/>
    <w:rsid w:val="002D0404"/>
    <w:rsid w:val="002D04A5"/>
    <w:rsid w:val="002D1ED8"/>
    <w:rsid w:val="002D2C42"/>
    <w:rsid w:val="002D65F9"/>
    <w:rsid w:val="002D75A7"/>
    <w:rsid w:val="002E1BE8"/>
    <w:rsid w:val="002E2614"/>
    <w:rsid w:val="002E282E"/>
    <w:rsid w:val="002E5A6B"/>
    <w:rsid w:val="002E6D7A"/>
    <w:rsid w:val="002F0C09"/>
    <w:rsid w:val="002F4A14"/>
    <w:rsid w:val="002F543B"/>
    <w:rsid w:val="002F7C88"/>
    <w:rsid w:val="002F7CCC"/>
    <w:rsid w:val="00301405"/>
    <w:rsid w:val="00306489"/>
    <w:rsid w:val="00307A5D"/>
    <w:rsid w:val="00312164"/>
    <w:rsid w:val="00314222"/>
    <w:rsid w:val="0031684F"/>
    <w:rsid w:val="0031743D"/>
    <w:rsid w:val="00320D65"/>
    <w:rsid w:val="00324D82"/>
    <w:rsid w:val="0033217A"/>
    <w:rsid w:val="003321EF"/>
    <w:rsid w:val="00332FB0"/>
    <w:rsid w:val="00336AA0"/>
    <w:rsid w:val="00345F8E"/>
    <w:rsid w:val="0035150C"/>
    <w:rsid w:val="0035382F"/>
    <w:rsid w:val="00355CF2"/>
    <w:rsid w:val="0035661D"/>
    <w:rsid w:val="00356C0B"/>
    <w:rsid w:val="00357C44"/>
    <w:rsid w:val="00357CAC"/>
    <w:rsid w:val="00361D8E"/>
    <w:rsid w:val="00365ACD"/>
    <w:rsid w:val="00365DF0"/>
    <w:rsid w:val="0037323E"/>
    <w:rsid w:val="003738C4"/>
    <w:rsid w:val="00374E27"/>
    <w:rsid w:val="003764BB"/>
    <w:rsid w:val="00377663"/>
    <w:rsid w:val="0037781B"/>
    <w:rsid w:val="0038111E"/>
    <w:rsid w:val="003828AC"/>
    <w:rsid w:val="003943CD"/>
    <w:rsid w:val="003945F1"/>
    <w:rsid w:val="00394725"/>
    <w:rsid w:val="003A0C32"/>
    <w:rsid w:val="003A186C"/>
    <w:rsid w:val="003A6DD6"/>
    <w:rsid w:val="003B127F"/>
    <w:rsid w:val="003B2EC7"/>
    <w:rsid w:val="003B4D26"/>
    <w:rsid w:val="003C0656"/>
    <w:rsid w:val="003C5636"/>
    <w:rsid w:val="003C6CC9"/>
    <w:rsid w:val="003D3698"/>
    <w:rsid w:val="003D6C91"/>
    <w:rsid w:val="003D7961"/>
    <w:rsid w:val="003D7DAA"/>
    <w:rsid w:val="003E1FDF"/>
    <w:rsid w:val="003E23BB"/>
    <w:rsid w:val="003E560D"/>
    <w:rsid w:val="003F0AA1"/>
    <w:rsid w:val="003F105D"/>
    <w:rsid w:val="003F2B5A"/>
    <w:rsid w:val="003F2CFE"/>
    <w:rsid w:val="003F504F"/>
    <w:rsid w:val="003F5653"/>
    <w:rsid w:val="003F776A"/>
    <w:rsid w:val="003F7C3B"/>
    <w:rsid w:val="00400EF8"/>
    <w:rsid w:val="00402126"/>
    <w:rsid w:val="00406A97"/>
    <w:rsid w:val="004102DB"/>
    <w:rsid w:val="00411284"/>
    <w:rsid w:val="004114E1"/>
    <w:rsid w:val="004127AB"/>
    <w:rsid w:val="00420EAE"/>
    <w:rsid w:val="004224C3"/>
    <w:rsid w:val="0042307D"/>
    <w:rsid w:val="00424281"/>
    <w:rsid w:val="00426306"/>
    <w:rsid w:val="004265E0"/>
    <w:rsid w:val="004300EF"/>
    <w:rsid w:val="00434503"/>
    <w:rsid w:val="00434E9D"/>
    <w:rsid w:val="004434C8"/>
    <w:rsid w:val="004434FB"/>
    <w:rsid w:val="00443FF7"/>
    <w:rsid w:val="00444208"/>
    <w:rsid w:val="00444924"/>
    <w:rsid w:val="00445A90"/>
    <w:rsid w:val="00450F42"/>
    <w:rsid w:val="00452974"/>
    <w:rsid w:val="0045650C"/>
    <w:rsid w:val="00456CE3"/>
    <w:rsid w:val="00457B49"/>
    <w:rsid w:val="00460791"/>
    <w:rsid w:val="00461FC2"/>
    <w:rsid w:val="0046210B"/>
    <w:rsid w:val="0046712E"/>
    <w:rsid w:val="0047085C"/>
    <w:rsid w:val="00472331"/>
    <w:rsid w:val="0047437D"/>
    <w:rsid w:val="00474A9C"/>
    <w:rsid w:val="00476707"/>
    <w:rsid w:val="00476FEE"/>
    <w:rsid w:val="004839D8"/>
    <w:rsid w:val="0048414A"/>
    <w:rsid w:val="0048432B"/>
    <w:rsid w:val="00490B75"/>
    <w:rsid w:val="004938CC"/>
    <w:rsid w:val="00494362"/>
    <w:rsid w:val="00495B9B"/>
    <w:rsid w:val="00496C88"/>
    <w:rsid w:val="004A747D"/>
    <w:rsid w:val="004B0405"/>
    <w:rsid w:val="004B0EA3"/>
    <w:rsid w:val="004B32A0"/>
    <w:rsid w:val="004B3FEA"/>
    <w:rsid w:val="004C525F"/>
    <w:rsid w:val="004C68EB"/>
    <w:rsid w:val="004D3006"/>
    <w:rsid w:val="004D743B"/>
    <w:rsid w:val="004D79F2"/>
    <w:rsid w:val="004E098B"/>
    <w:rsid w:val="004E09DC"/>
    <w:rsid w:val="004E4393"/>
    <w:rsid w:val="004E7017"/>
    <w:rsid w:val="004E7165"/>
    <w:rsid w:val="004E7FD9"/>
    <w:rsid w:val="004F086D"/>
    <w:rsid w:val="004F4EAB"/>
    <w:rsid w:val="005001A3"/>
    <w:rsid w:val="0050067A"/>
    <w:rsid w:val="0050216A"/>
    <w:rsid w:val="00504BD7"/>
    <w:rsid w:val="00504DA5"/>
    <w:rsid w:val="00505B37"/>
    <w:rsid w:val="00506299"/>
    <w:rsid w:val="00507241"/>
    <w:rsid w:val="00507734"/>
    <w:rsid w:val="00510C5A"/>
    <w:rsid w:val="00510DD7"/>
    <w:rsid w:val="00513876"/>
    <w:rsid w:val="00517337"/>
    <w:rsid w:val="00520A76"/>
    <w:rsid w:val="00521AA2"/>
    <w:rsid w:val="0052216D"/>
    <w:rsid w:val="00525EF9"/>
    <w:rsid w:val="005264EF"/>
    <w:rsid w:val="0053047E"/>
    <w:rsid w:val="00533340"/>
    <w:rsid w:val="00534599"/>
    <w:rsid w:val="00537495"/>
    <w:rsid w:val="00537534"/>
    <w:rsid w:val="0053773F"/>
    <w:rsid w:val="00540FEC"/>
    <w:rsid w:val="0054695F"/>
    <w:rsid w:val="00547463"/>
    <w:rsid w:val="005516AF"/>
    <w:rsid w:val="0055727A"/>
    <w:rsid w:val="00561EB2"/>
    <w:rsid w:val="005629B6"/>
    <w:rsid w:val="00563130"/>
    <w:rsid w:val="005639B8"/>
    <w:rsid w:val="00563B2D"/>
    <w:rsid w:val="00564DBA"/>
    <w:rsid w:val="00565F5E"/>
    <w:rsid w:val="005731E5"/>
    <w:rsid w:val="005741B9"/>
    <w:rsid w:val="005800B7"/>
    <w:rsid w:val="00581775"/>
    <w:rsid w:val="00590DEB"/>
    <w:rsid w:val="005921B1"/>
    <w:rsid w:val="005929E3"/>
    <w:rsid w:val="00592BD6"/>
    <w:rsid w:val="00595DB1"/>
    <w:rsid w:val="005971A8"/>
    <w:rsid w:val="00597B75"/>
    <w:rsid w:val="005A0019"/>
    <w:rsid w:val="005A3321"/>
    <w:rsid w:val="005A45CA"/>
    <w:rsid w:val="005A69A5"/>
    <w:rsid w:val="005A6F41"/>
    <w:rsid w:val="005B02F3"/>
    <w:rsid w:val="005B2BDD"/>
    <w:rsid w:val="005B6B59"/>
    <w:rsid w:val="005B6D68"/>
    <w:rsid w:val="005C03D2"/>
    <w:rsid w:val="005C335B"/>
    <w:rsid w:val="005C33F1"/>
    <w:rsid w:val="005C4DB6"/>
    <w:rsid w:val="005C5D1A"/>
    <w:rsid w:val="005C6236"/>
    <w:rsid w:val="005C719E"/>
    <w:rsid w:val="005D05C9"/>
    <w:rsid w:val="005D1B6E"/>
    <w:rsid w:val="005D1E37"/>
    <w:rsid w:val="005D1EE7"/>
    <w:rsid w:val="005D3120"/>
    <w:rsid w:val="005E0CFA"/>
    <w:rsid w:val="005E0F27"/>
    <w:rsid w:val="005E1F7E"/>
    <w:rsid w:val="005E292C"/>
    <w:rsid w:val="005E3F8A"/>
    <w:rsid w:val="005E41DD"/>
    <w:rsid w:val="005E4EFA"/>
    <w:rsid w:val="005E7667"/>
    <w:rsid w:val="005F10FA"/>
    <w:rsid w:val="005F1683"/>
    <w:rsid w:val="005F3888"/>
    <w:rsid w:val="005F55DC"/>
    <w:rsid w:val="005F6633"/>
    <w:rsid w:val="005F6E9A"/>
    <w:rsid w:val="00602694"/>
    <w:rsid w:val="00602B49"/>
    <w:rsid w:val="00603C54"/>
    <w:rsid w:val="006055B4"/>
    <w:rsid w:val="00607030"/>
    <w:rsid w:val="006111D4"/>
    <w:rsid w:val="00613D91"/>
    <w:rsid w:val="00613EF5"/>
    <w:rsid w:val="0061679D"/>
    <w:rsid w:val="006227ED"/>
    <w:rsid w:val="006305A7"/>
    <w:rsid w:val="00642EDC"/>
    <w:rsid w:val="00645F92"/>
    <w:rsid w:val="00646BF9"/>
    <w:rsid w:val="0065271C"/>
    <w:rsid w:val="0065305E"/>
    <w:rsid w:val="0065659F"/>
    <w:rsid w:val="00657468"/>
    <w:rsid w:val="00660ADA"/>
    <w:rsid w:val="006617B7"/>
    <w:rsid w:val="00671013"/>
    <w:rsid w:val="0067401E"/>
    <w:rsid w:val="006769FA"/>
    <w:rsid w:val="00676B2B"/>
    <w:rsid w:val="00677096"/>
    <w:rsid w:val="006770A2"/>
    <w:rsid w:val="00681DE1"/>
    <w:rsid w:val="00683476"/>
    <w:rsid w:val="00684A0B"/>
    <w:rsid w:val="00684C33"/>
    <w:rsid w:val="00687B09"/>
    <w:rsid w:val="00690CB5"/>
    <w:rsid w:val="00694422"/>
    <w:rsid w:val="00695C08"/>
    <w:rsid w:val="006965DB"/>
    <w:rsid w:val="00697A45"/>
    <w:rsid w:val="006A2BF2"/>
    <w:rsid w:val="006A3A15"/>
    <w:rsid w:val="006A4CD3"/>
    <w:rsid w:val="006B1938"/>
    <w:rsid w:val="006B2AE1"/>
    <w:rsid w:val="006B2FCB"/>
    <w:rsid w:val="006B5858"/>
    <w:rsid w:val="006B7161"/>
    <w:rsid w:val="006C41AE"/>
    <w:rsid w:val="006C7CED"/>
    <w:rsid w:val="006D01CF"/>
    <w:rsid w:val="006D04FF"/>
    <w:rsid w:val="006D308E"/>
    <w:rsid w:val="006D7BDC"/>
    <w:rsid w:val="006E2208"/>
    <w:rsid w:val="006E288D"/>
    <w:rsid w:val="006E2BBC"/>
    <w:rsid w:val="006E6526"/>
    <w:rsid w:val="00704035"/>
    <w:rsid w:val="00705662"/>
    <w:rsid w:val="00705EA1"/>
    <w:rsid w:val="00706F9D"/>
    <w:rsid w:val="007110CD"/>
    <w:rsid w:val="0071242F"/>
    <w:rsid w:val="007155AA"/>
    <w:rsid w:val="00715B59"/>
    <w:rsid w:val="00721907"/>
    <w:rsid w:val="00725027"/>
    <w:rsid w:val="00727AC2"/>
    <w:rsid w:val="00730597"/>
    <w:rsid w:val="00730A57"/>
    <w:rsid w:val="007330A3"/>
    <w:rsid w:val="00733AF9"/>
    <w:rsid w:val="0073457E"/>
    <w:rsid w:val="00734588"/>
    <w:rsid w:val="007349D9"/>
    <w:rsid w:val="007355DE"/>
    <w:rsid w:val="0074245C"/>
    <w:rsid w:val="00742C6A"/>
    <w:rsid w:val="00746B2A"/>
    <w:rsid w:val="0074741E"/>
    <w:rsid w:val="007606FC"/>
    <w:rsid w:val="00760EDD"/>
    <w:rsid w:val="00761C8D"/>
    <w:rsid w:val="00764245"/>
    <w:rsid w:val="007658AD"/>
    <w:rsid w:val="0076631E"/>
    <w:rsid w:val="007674E0"/>
    <w:rsid w:val="007743AF"/>
    <w:rsid w:val="00776028"/>
    <w:rsid w:val="00776179"/>
    <w:rsid w:val="00776814"/>
    <w:rsid w:val="00780175"/>
    <w:rsid w:val="007803E2"/>
    <w:rsid w:val="007824D6"/>
    <w:rsid w:val="0078455F"/>
    <w:rsid w:val="007866D8"/>
    <w:rsid w:val="007976B2"/>
    <w:rsid w:val="007A1D10"/>
    <w:rsid w:val="007A283D"/>
    <w:rsid w:val="007A2B29"/>
    <w:rsid w:val="007A4329"/>
    <w:rsid w:val="007B22C7"/>
    <w:rsid w:val="007B24DF"/>
    <w:rsid w:val="007B2658"/>
    <w:rsid w:val="007B3FA2"/>
    <w:rsid w:val="007B6E09"/>
    <w:rsid w:val="007C2CC5"/>
    <w:rsid w:val="007C3A38"/>
    <w:rsid w:val="007C4E41"/>
    <w:rsid w:val="007C4F7F"/>
    <w:rsid w:val="007C6652"/>
    <w:rsid w:val="007D2515"/>
    <w:rsid w:val="007D2A4F"/>
    <w:rsid w:val="007D2C4E"/>
    <w:rsid w:val="007D2F08"/>
    <w:rsid w:val="007E2036"/>
    <w:rsid w:val="007E2D1E"/>
    <w:rsid w:val="007E32A9"/>
    <w:rsid w:val="007E5355"/>
    <w:rsid w:val="007E6673"/>
    <w:rsid w:val="007E7303"/>
    <w:rsid w:val="007F2B2D"/>
    <w:rsid w:val="007F43A0"/>
    <w:rsid w:val="00803BF1"/>
    <w:rsid w:val="00803D5F"/>
    <w:rsid w:val="008047BA"/>
    <w:rsid w:val="00805743"/>
    <w:rsid w:val="00805D59"/>
    <w:rsid w:val="00810E3B"/>
    <w:rsid w:val="008122DA"/>
    <w:rsid w:val="00812B5C"/>
    <w:rsid w:val="00812BCA"/>
    <w:rsid w:val="0081469B"/>
    <w:rsid w:val="008177AD"/>
    <w:rsid w:val="008179B0"/>
    <w:rsid w:val="00822DFC"/>
    <w:rsid w:val="00822F19"/>
    <w:rsid w:val="008259A6"/>
    <w:rsid w:val="00826926"/>
    <w:rsid w:val="00830FF6"/>
    <w:rsid w:val="00832832"/>
    <w:rsid w:val="00835C99"/>
    <w:rsid w:val="00835F0B"/>
    <w:rsid w:val="0083752E"/>
    <w:rsid w:val="00837F94"/>
    <w:rsid w:val="00841573"/>
    <w:rsid w:val="008419A6"/>
    <w:rsid w:val="00846536"/>
    <w:rsid w:val="0084753B"/>
    <w:rsid w:val="008510F2"/>
    <w:rsid w:val="00851D00"/>
    <w:rsid w:val="008523D2"/>
    <w:rsid w:val="00853E3D"/>
    <w:rsid w:val="008601B8"/>
    <w:rsid w:val="0086689F"/>
    <w:rsid w:val="00866C54"/>
    <w:rsid w:val="0087115A"/>
    <w:rsid w:val="008729E4"/>
    <w:rsid w:val="0087462D"/>
    <w:rsid w:val="00876350"/>
    <w:rsid w:val="008765FB"/>
    <w:rsid w:val="0088096D"/>
    <w:rsid w:val="00881A6F"/>
    <w:rsid w:val="00882079"/>
    <w:rsid w:val="00882E70"/>
    <w:rsid w:val="00882FDE"/>
    <w:rsid w:val="00883FB9"/>
    <w:rsid w:val="00885B19"/>
    <w:rsid w:val="00891F17"/>
    <w:rsid w:val="00892015"/>
    <w:rsid w:val="00895795"/>
    <w:rsid w:val="008A2241"/>
    <w:rsid w:val="008A2C2B"/>
    <w:rsid w:val="008A3182"/>
    <w:rsid w:val="008A3F08"/>
    <w:rsid w:val="008A4728"/>
    <w:rsid w:val="008A5553"/>
    <w:rsid w:val="008A70E0"/>
    <w:rsid w:val="008A78D8"/>
    <w:rsid w:val="008B0A0E"/>
    <w:rsid w:val="008B470F"/>
    <w:rsid w:val="008B6D67"/>
    <w:rsid w:val="008C15E8"/>
    <w:rsid w:val="008C355E"/>
    <w:rsid w:val="008C44A7"/>
    <w:rsid w:val="008C552C"/>
    <w:rsid w:val="008C6850"/>
    <w:rsid w:val="008C6B65"/>
    <w:rsid w:val="008D3FC1"/>
    <w:rsid w:val="008D5E7D"/>
    <w:rsid w:val="008D63C0"/>
    <w:rsid w:val="008D7D18"/>
    <w:rsid w:val="008E355B"/>
    <w:rsid w:val="008E3584"/>
    <w:rsid w:val="008E4460"/>
    <w:rsid w:val="008E5012"/>
    <w:rsid w:val="008E5B94"/>
    <w:rsid w:val="008E5D1A"/>
    <w:rsid w:val="008E6803"/>
    <w:rsid w:val="008E6A92"/>
    <w:rsid w:val="008F0BAF"/>
    <w:rsid w:val="008F0DC6"/>
    <w:rsid w:val="008F1200"/>
    <w:rsid w:val="008F6177"/>
    <w:rsid w:val="0090064B"/>
    <w:rsid w:val="00900952"/>
    <w:rsid w:val="009026DE"/>
    <w:rsid w:val="009041E3"/>
    <w:rsid w:val="009054F8"/>
    <w:rsid w:val="00906363"/>
    <w:rsid w:val="009064FB"/>
    <w:rsid w:val="00906CE3"/>
    <w:rsid w:val="00907168"/>
    <w:rsid w:val="00910AFB"/>
    <w:rsid w:val="00910DE1"/>
    <w:rsid w:val="009138A5"/>
    <w:rsid w:val="00917072"/>
    <w:rsid w:val="009218D3"/>
    <w:rsid w:val="00923518"/>
    <w:rsid w:val="0093292D"/>
    <w:rsid w:val="00933081"/>
    <w:rsid w:val="00933D4F"/>
    <w:rsid w:val="009348C0"/>
    <w:rsid w:val="0093769A"/>
    <w:rsid w:val="00940C05"/>
    <w:rsid w:val="00941D9F"/>
    <w:rsid w:val="00942C2C"/>
    <w:rsid w:val="009443C4"/>
    <w:rsid w:val="0094792F"/>
    <w:rsid w:val="00950A60"/>
    <w:rsid w:val="0095222B"/>
    <w:rsid w:val="009541F5"/>
    <w:rsid w:val="00955028"/>
    <w:rsid w:val="00955611"/>
    <w:rsid w:val="00956E98"/>
    <w:rsid w:val="00962B8B"/>
    <w:rsid w:val="00967FAF"/>
    <w:rsid w:val="00970114"/>
    <w:rsid w:val="009705AB"/>
    <w:rsid w:val="00975496"/>
    <w:rsid w:val="00976C8B"/>
    <w:rsid w:val="0098027A"/>
    <w:rsid w:val="00981F05"/>
    <w:rsid w:val="00984B5B"/>
    <w:rsid w:val="009871AA"/>
    <w:rsid w:val="0099308E"/>
    <w:rsid w:val="00997EEB"/>
    <w:rsid w:val="009A16CF"/>
    <w:rsid w:val="009A39A8"/>
    <w:rsid w:val="009A699C"/>
    <w:rsid w:val="009A6EC2"/>
    <w:rsid w:val="009B03F0"/>
    <w:rsid w:val="009B1289"/>
    <w:rsid w:val="009B206A"/>
    <w:rsid w:val="009B2257"/>
    <w:rsid w:val="009B2CA8"/>
    <w:rsid w:val="009B5F34"/>
    <w:rsid w:val="009C0BB7"/>
    <w:rsid w:val="009C58AA"/>
    <w:rsid w:val="009C6050"/>
    <w:rsid w:val="009C692E"/>
    <w:rsid w:val="009D718D"/>
    <w:rsid w:val="009E671D"/>
    <w:rsid w:val="009E6AE3"/>
    <w:rsid w:val="009F2536"/>
    <w:rsid w:val="009F7DF7"/>
    <w:rsid w:val="00A01F12"/>
    <w:rsid w:val="00A0249A"/>
    <w:rsid w:val="00A043D4"/>
    <w:rsid w:val="00A04F46"/>
    <w:rsid w:val="00A055BA"/>
    <w:rsid w:val="00A05FEC"/>
    <w:rsid w:val="00A111BC"/>
    <w:rsid w:val="00A13016"/>
    <w:rsid w:val="00A169AB"/>
    <w:rsid w:val="00A1771C"/>
    <w:rsid w:val="00A17F50"/>
    <w:rsid w:val="00A2064A"/>
    <w:rsid w:val="00A2120C"/>
    <w:rsid w:val="00A24730"/>
    <w:rsid w:val="00A25255"/>
    <w:rsid w:val="00A32421"/>
    <w:rsid w:val="00A40595"/>
    <w:rsid w:val="00A40A47"/>
    <w:rsid w:val="00A50B77"/>
    <w:rsid w:val="00A5138D"/>
    <w:rsid w:val="00A53494"/>
    <w:rsid w:val="00A54225"/>
    <w:rsid w:val="00A558C0"/>
    <w:rsid w:val="00A56C1E"/>
    <w:rsid w:val="00A6201A"/>
    <w:rsid w:val="00A62D61"/>
    <w:rsid w:val="00A65B4F"/>
    <w:rsid w:val="00A66E12"/>
    <w:rsid w:val="00A66FEA"/>
    <w:rsid w:val="00A70F30"/>
    <w:rsid w:val="00A71E12"/>
    <w:rsid w:val="00A7563D"/>
    <w:rsid w:val="00A76755"/>
    <w:rsid w:val="00A76887"/>
    <w:rsid w:val="00A76A3F"/>
    <w:rsid w:val="00A77004"/>
    <w:rsid w:val="00A77281"/>
    <w:rsid w:val="00A77735"/>
    <w:rsid w:val="00A77E17"/>
    <w:rsid w:val="00A83B92"/>
    <w:rsid w:val="00A84322"/>
    <w:rsid w:val="00A8449C"/>
    <w:rsid w:val="00A8557E"/>
    <w:rsid w:val="00A871FC"/>
    <w:rsid w:val="00A913C7"/>
    <w:rsid w:val="00A9192D"/>
    <w:rsid w:val="00A929F8"/>
    <w:rsid w:val="00A94F8D"/>
    <w:rsid w:val="00A95B37"/>
    <w:rsid w:val="00AA1CDB"/>
    <w:rsid w:val="00AB0AAE"/>
    <w:rsid w:val="00AB368D"/>
    <w:rsid w:val="00AB36D2"/>
    <w:rsid w:val="00AB4E4F"/>
    <w:rsid w:val="00AB6CBE"/>
    <w:rsid w:val="00AC0887"/>
    <w:rsid w:val="00AC0C08"/>
    <w:rsid w:val="00AC3B5B"/>
    <w:rsid w:val="00AD1C9C"/>
    <w:rsid w:val="00AD2134"/>
    <w:rsid w:val="00AD3838"/>
    <w:rsid w:val="00AE1D37"/>
    <w:rsid w:val="00AE21E2"/>
    <w:rsid w:val="00AE2945"/>
    <w:rsid w:val="00AE7643"/>
    <w:rsid w:val="00AF0070"/>
    <w:rsid w:val="00AF2404"/>
    <w:rsid w:val="00AF3077"/>
    <w:rsid w:val="00AF7266"/>
    <w:rsid w:val="00B00E88"/>
    <w:rsid w:val="00B02C69"/>
    <w:rsid w:val="00B03C8B"/>
    <w:rsid w:val="00B045B4"/>
    <w:rsid w:val="00B069EB"/>
    <w:rsid w:val="00B1067D"/>
    <w:rsid w:val="00B14758"/>
    <w:rsid w:val="00B22C6E"/>
    <w:rsid w:val="00B23CDB"/>
    <w:rsid w:val="00B27700"/>
    <w:rsid w:val="00B30E86"/>
    <w:rsid w:val="00B31F6A"/>
    <w:rsid w:val="00B33E02"/>
    <w:rsid w:val="00B351DA"/>
    <w:rsid w:val="00B40F28"/>
    <w:rsid w:val="00B414A2"/>
    <w:rsid w:val="00B4196F"/>
    <w:rsid w:val="00B422C4"/>
    <w:rsid w:val="00B43B9A"/>
    <w:rsid w:val="00B45F5B"/>
    <w:rsid w:val="00B463BA"/>
    <w:rsid w:val="00B472CE"/>
    <w:rsid w:val="00B63FDF"/>
    <w:rsid w:val="00B66857"/>
    <w:rsid w:val="00B71192"/>
    <w:rsid w:val="00B716E6"/>
    <w:rsid w:val="00B748E9"/>
    <w:rsid w:val="00B82EC5"/>
    <w:rsid w:val="00B8347F"/>
    <w:rsid w:val="00B854C0"/>
    <w:rsid w:val="00B873E3"/>
    <w:rsid w:val="00B91CFD"/>
    <w:rsid w:val="00B93014"/>
    <w:rsid w:val="00B94860"/>
    <w:rsid w:val="00B94E2C"/>
    <w:rsid w:val="00B95013"/>
    <w:rsid w:val="00BA40A4"/>
    <w:rsid w:val="00BA45FB"/>
    <w:rsid w:val="00BA4830"/>
    <w:rsid w:val="00BA548D"/>
    <w:rsid w:val="00BA5FA3"/>
    <w:rsid w:val="00BA66DC"/>
    <w:rsid w:val="00BA7407"/>
    <w:rsid w:val="00BB1125"/>
    <w:rsid w:val="00BB13C3"/>
    <w:rsid w:val="00BB2381"/>
    <w:rsid w:val="00BC2C70"/>
    <w:rsid w:val="00BC658F"/>
    <w:rsid w:val="00BC6BB7"/>
    <w:rsid w:val="00BD1A2B"/>
    <w:rsid w:val="00BD2F48"/>
    <w:rsid w:val="00BD31C1"/>
    <w:rsid w:val="00BD347E"/>
    <w:rsid w:val="00BD7233"/>
    <w:rsid w:val="00BE1E56"/>
    <w:rsid w:val="00BE2DAD"/>
    <w:rsid w:val="00BE6433"/>
    <w:rsid w:val="00BE6750"/>
    <w:rsid w:val="00BF0EF0"/>
    <w:rsid w:val="00BF1B33"/>
    <w:rsid w:val="00BF38F2"/>
    <w:rsid w:val="00BF5B1E"/>
    <w:rsid w:val="00BF5FFF"/>
    <w:rsid w:val="00C0025E"/>
    <w:rsid w:val="00C03DF1"/>
    <w:rsid w:val="00C04F14"/>
    <w:rsid w:val="00C0702E"/>
    <w:rsid w:val="00C07173"/>
    <w:rsid w:val="00C158F9"/>
    <w:rsid w:val="00C162CE"/>
    <w:rsid w:val="00C230F7"/>
    <w:rsid w:val="00C23209"/>
    <w:rsid w:val="00C239EC"/>
    <w:rsid w:val="00C255C1"/>
    <w:rsid w:val="00C25EEF"/>
    <w:rsid w:val="00C2609E"/>
    <w:rsid w:val="00C33953"/>
    <w:rsid w:val="00C403A3"/>
    <w:rsid w:val="00C40751"/>
    <w:rsid w:val="00C41F3A"/>
    <w:rsid w:val="00C437AA"/>
    <w:rsid w:val="00C452A3"/>
    <w:rsid w:val="00C47018"/>
    <w:rsid w:val="00C4706E"/>
    <w:rsid w:val="00C5502A"/>
    <w:rsid w:val="00C57B2A"/>
    <w:rsid w:val="00C61186"/>
    <w:rsid w:val="00C62A3F"/>
    <w:rsid w:val="00C67CCE"/>
    <w:rsid w:val="00C7179E"/>
    <w:rsid w:val="00C84FE8"/>
    <w:rsid w:val="00C8613D"/>
    <w:rsid w:val="00C90806"/>
    <w:rsid w:val="00C90FA1"/>
    <w:rsid w:val="00C92363"/>
    <w:rsid w:val="00C927CE"/>
    <w:rsid w:val="00C94946"/>
    <w:rsid w:val="00C955C3"/>
    <w:rsid w:val="00CA5AF9"/>
    <w:rsid w:val="00CB0646"/>
    <w:rsid w:val="00CB265F"/>
    <w:rsid w:val="00CB2A1A"/>
    <w:rsid w:val="00CB2CC5"/>
    <w:rsid w:val="00CB3E4D"/>
    <w:rsid w:val="00CB6C8A"/>
    <w:rsid w:val="00CC3348"/>
    <w:rsid w:val="00CD0512"/>
    <w:rsid w:val="00CD0A5D"/>
    <w:rsid w:val="00CD2ACA"/>
    <w:rsid w:val="00CD37BE"/>
    <w:rsid w:val="00CD3FF3"/>
    <w:rsid w:val="00CD5E32"/>
    <w:rsid w:val="00CD7372"/>
    <w:rsid w:val="00CE14E5"/>
    <w:rsid w:val="00CE2A64"/>
    <w:rsid w:val="00CE398F"/>
    <w:rsid w:val="00CE4D05"/>
    <w:rsid w:val="00CE737C"/>
    <w:rsid w:val="00D01509"/>
    <w:rsid w:val="00D01F81"/>
    <w:rsid w:val="00D02AFD"/>
    <w:rsid w:val="00D03CFD"/>
    <w:rsid w:val="00D07F09"/>
    <w:rsid w:val="00D10A31"/>
    <w:rsid w:val="00D10D34"/>
    <w:rsid w:val="00D1384B"/>
    <w:rsid w:val="00D14839"/>
    <w:rsid w:val="00D1547C"/>
    <w:rsid w:val="00D20C2B"/>
    <w:rsid w:val="00D21514"/>
    <w:rsid w:val="00D21BE4"/>
    <w:rsid w:val="00D21FDB"/>
    <w:rsid w:val="00D2238E"/>
    <w:rsid w:val="00D229CC"/>
    <w:rsid w:val="00D2435A"/>
    <w:rsid w:val="00D269FC"/>
    <w:rsid w:val="00D30214"/>
    <w:rsid w:val="00D30891"/>
    <w:rsid w:val="00D3522E"/>
    <w:rsid w:val="00D415E0"/>
    <w:rsid w:val="00D42FE0"/>
    <w:rsid w:val="00D45EC8"/>
    <w:rsid w:val="00D46B34"/>
    <w:rsid w:val="00D470A5"/>
    <w:rsid w:val="00D528EF"/>
    <w:rsid w:val="00D5461E"/>
    <w:rsid w:val="00D55044"/>
    <w:rsid w:val="00D556A5"/>
    <w:rsid w:val="00D60438"/>
    <w:rsid w:val="00D61298"/>
    <w:rsid w:val="00D63290"/>
    <w:rsid w:val="00D645CD"/>
    <w:rsid w:val="00D64B3D"/>
    <w:rsid w:val="00D6522B"/>
    <w:rsid w:val="00D66750"/>
    <w:rsid w:val="00D67020"/>
    <w:rsid w:val="00D672B7"/>
    <w:rsid w:val="00D71FAC"/>
    <w:rsid w:val="00D73243"/>
    <w:rsid w:val="00D743F6"/>
    <w:rsid w:val="00D85C4D"/>
    <w:rsid w:val="00D87135"/>
    <w:rsid w:val="00D87799"/>
    <w:rsid w:val="00D92500"/>
    <w:rsid w:val="00D96034"/>
    <w:rsid w:val="00D97397"/>
    <w:rsid w:val="00DA0CBF"/>
    <w:rsid w:val="00DA2A21"/>
    <w:rsid w:val="00DA3668"/>
    <w:rsid w:val="00DA3711"/>
    <w:rsid w:val="00DA498B"/>
    <w:rsid w:val="00DA4A5F"/>
    <w:rsid w:val="00DA4BEB"/>
    <w:rsid w:val="00DA5B9C"/>
    <w:rsid w:val="00DA5FC5"/>
    <w:rsid w:val="00DA7203"/>
    <w:rsid w:val="00DB2CE0"/>
    <w:rsid w:val="00DC1E8B"/>
    <w:rsid w:val="00DC391B"/>
    <w:rsid w:val="00DC3E55"/>
    <w:rsid w:val="00DC6DB8"/>
    <w:rsid w:val="00DC7D87"/>
    <w:rsid w:val="00DD03FD"/>
    <w:rsid w:val="00DD04EC"/>
    <w:rsid w:val="00DD114F"/>
    <w:rsid w:val="00DD23CE"/>
    <w:rsid w:val="00DD2FAA"/>
    <w:rsid w:val="00DD3636"/>
    <w:rsid w:val="00DD5662"/>
    <w:rsid w:val="00DE2739"/>
    <w:rsid w:val="00DE2EB2"/>
    <w:rsid w:val="00DE3646"/>
    <w:rsid w:val="00DE3AE2"/>
    <w:rsid w:val="00DE68F6"/>
    <w:rsid w:val="00DF0654"/>
    <w:rsid w:val="00DF0F32"/>
    <w:rsid w:val="00DF0FB1"/>
    <w:rsid w:val="00DF2B9A"/>
    <w:rsid w:val="00DF470C"/>
    <w:rsid w:val="00DF79AB"/>
    <w:rsid w:val="00E035E9"/>
    <w:rsid w:val="00E06C01"/>
    <w:rsid w:val="00E10D97"/>
    <w:rsid w:val="00E126C3"/>
    <w:rsid w:val="00E13E66"/>
    <w:rsid w:val="00E14378"/>
    <w:rsid w:val="00E15D8D"/>
    <w:rsid w:val="00E1622B"/>
    <w:rsid w:val="00E22ACA"/>
    <w:rsid w:val="00E22E94"/>
    <w:rsid w:val="00E30B38"/>
    <w:rsid w:val="00E30C3B"/>
    <w:rsid w:val="00E30D6A"/>
    <w:rsid w:val="00E31349"/>
    <w:rsid w:val="00E33567"/>
    <w:rsid w:val="00E41F40"/>
    <w:rsid w:val="00E433B8"/>
    <w:rsid w:val="00E4537F"/>
    <w:rsid w:val="00E45AF6"/>
    <w:rsid w:val="00E50E08"/>
    <w:rsid w:val="00E50EC4"/>
    <w:rsid w:val="00E51A4C"/>
    <w:rsid w:val="00E53BF9"/>
    <w:rsid w:val="00E61066"/>
    <w:rsid w:val="00E6144B"/>
    <w:rsid w:val="00E63434"/>
    <w:rsid w:val="00E637F8"/>
    <w:rsid w:val="00E653AD"/>
    <w:rsid w:val="00E66C6A"/>
    <w:rsid w:val="00E707C3"/>
    <w:rsid w:val="00E719EC"/>
    <w:rsid w:val="00E71E8F"/>
    <w:rsid w:val="00E7314B"/>
    <w:rsid w:val="00E736C5"/>
    <w:rsid w:val="00E74762"/>
    <w:rsid w:val="00E74CFA"/>
    <w:rsid w:val="00E7512E"/>
    <w:rsid w:val="00E75BBA"/>
    <w:rsid w:val="00E77DDD"/>
    <w:rsid w:val="00E8098F"/>
    <w:rsid w:val="00E863BB"/>
    <w:rsid w:val="00E8676E"/>
    <w:rsid w:val="00E87B5A"/>
    <w:rsid w:val="00E9047C"/>
    <w:rsid w:val="00E9348E"/>
    <w:rsid w:val="00E94736"/>
    <w:rsid w:val="00E96028"/>
    <w:rsid w:val="00E9632E"/>
    <w:rsid w:val="00E96DF1"/>
    <w:rsid w:val="00EA522D"/>
    <w:rsid w:val="00EB3F51"/>
    <w:rsid w:val="00EB6CFD"/>
    <w:rsid w:val="00EB716A"/>
    <w:rsid w:val="00EB7BDA"/>
    <w:rsid w:val="00EC12F3"/>
    <w:rsid w:val="00EC237A"/>
    <w:rsid w:val="00EC533E"/>
    <w:rsid w:val="00EC5B40"/>
    <w:rsid w:val="00ED25A7"/>
    <w:rsid w:val="00EE05CE"/>
    <w:rsid w:val="00EE116F"/>
    <w:rsid w:val="00EE1283"/>
    <w:rsid w:val="00EE2198"/>
    <w:rsid w:val="00EE46B3"/>
    <w:rsid w:val="00EE47B1"/>
    <w:rsid w:val="00EE65B3"/>
    <w:rsid w:val="00EE7EB0"/>
    <w:rsid w:val="00EF05CA"/>
    <w:rsid w:val="00EF0F98"/>
    <w:rsid w:val="00EF2CD8"/>
    <w:rsid w:val="00F01CEC"/>
    <w:rsid w:val="00F02B8F"/>
    <w:rsid w:val="00F03DA9"/>
    <w:rsid w:val="00F04CEE"/>
    <w:rsid w:val="00F05A5C"/>
    <w:rsid w:val="00F06B98"/>
    <w:rsid w:val="00F11AAC"/>
    <w:rsid w:val="00F12E7B"/>
    <w:rsid w:val="00F14FA0"/>
    <w:rsid w:val="00F17A82"/>
    <w:rsid w:val="00F22155"/>
    <w:rsid w:val="00F24CDE"/>
    <w:rsid w:val="00F3015F"/>
    <w:rsid w:val="00F321A0"/>
    <w:rsid w:val="00F323F1"/>
    <w:rsid w:val="00F33190"/>
    <w:rsid w:val="00F33F17"/>
    <w:rsid w:val="00F35100"/>
    <w:rsid w:val="00F3549C"/>
    <w:rsid w:val="00F37701"/>
    <w:rsid w:val="00F44627"/>
    <w:rsid w:val="00F44C8A"/>
    <w:rsid w:val="00F45641"/>
    <w:rsid w:val="00F46ACD"/>
    <w:rsid w:val="00F46D87"/>
    <w:rsid w:val="00F47102"/>
    <w:rsid w:val="00F47F73"/>
    <w:rsid w:val="00F505EF"/>
    <w:rsid w:val="00F51914"/>
    <w:rsid w:val="00F51A2F"/>
    <w:rsid w:val="00F520B5"/>
    <w:rsid w:val="00F52B07"/>
    <w:rsid w:val="00F64347"/>
    <w:rsid w:val="00F64B59"/>
    <w:rsid w:val="00F64D56"/>
    <w:rsid w:val="00F670AC"/>
    <w:rsid w:val="00F67D81"/>
    <w:rsid w:val="00F700DE"/>
    <w:rsid w:val="00F70BF0"/>
    <w:rsid w:val="00F71072"/>
    <w:rsid w:val="00F7115D"/>
    <w:rsid w:val="00F731D4"/>
    <w:rsid w:val="00F740DC"/>
    <w:rsid w:val="00F74AA7"/>
    <w:rsid w:val="00F77668"/>
    <w:rsid w:val="00F9651B"/>
    <w:rsid w:val="00F96810"/>
    <w:rsid w:val="00F96B6F"/>
    <w:rsid w:val="00F96DE2"/>
    <w:rsid w:val="00FA2AB1"/>
    <w:rsid w:val="00FA2C5D"/>
    <w:rsid w:val="00FA6C9C"/>
    <w:rsid w:val="00FA7D79"/>
    <w:rsid w:val="00FB074B"/>
    <w:rsid w:val="00FB456C"/>
    <w:rsid w:val="00FB4A33"/>
    <w:rsid w:val="00FC01C1"/>
    <w:rsid w:val="00FC2F2E"/>
    <w:rsid w:val="00FC4C8B"/>
    <w:rsid w:val="00FD0C93"/>
    <w:rsid w:val="00FD2D41"/>
    <w:rsid w:val="00FD4198"/>
    <w:rsid w:val="00FE13DC"/>
    <w:rsid w:val="00FE349A"/>
    <w:rsid w:val="00FE3727"/>
    <w:rsid w:val="00FF2956"/>
    <w:rsid w:val="00FF4F34"/>
    <w:rsid w:val="00FF4FCE"/>
    <w:rsid w:val="02B62D33"/>
    <w:rsid w:val="03DB3597"/>
    <w:rsid w:val="04BB599A"/>
    <w:rsid w:val="04C248DF"/>
    <w:rsid w:val="057F0CBE"/>
    <w:rsid w:val="06211E2B"/>
    <w:rsid w:val="06E37B5C"/>
    <w:rsid w:val="08601134"/>
    <w:rsid w:val="08AE1E9F"/>
    <w:rsid w:val="096837FA"/>
    <w:rsid w:val="0C124DAB"/>
    <w:rsid w:val="0C4F76EC"/>
    <w:rsid w:val="0CBD2354"/>
    <w:rsid w:val="0CD75393"/>
    <w:rsid w:val="0DDF00B5"/>
    <w:rsid w:val="10CD1330"/>
    <w:rsid w:val="11F92012"/>
    <w:rsid w:val="132B2352"/>
    <w:rsid w:val="13CC3B21"/>
    <w:rsid w:val="13F66F3A"/>
    <w:rsid w:val="14D933C4"/>
    <w:rsid w:val="16681A44"/>
    <w:rsid w:val="16CD1880"/>
    <w:rsid w:val="17460AA1"/>
    <w:rsid w:val="17E2124D"/>
    <w:rsid w:val="19475C49"/>
    <w:rsid w:val="1C422A1F"/>
    <w:rsid w:val="1D284574"/>
    <w:rsid w:val="1FC0118F"/>
    <w:rsid w:val="23BD2F4A"/>
    <w:rsid w:val="24F47448"/>
    <w:rsid w:val="282A6A75"/>
    <w:rsid w:val="28B31DE9"/>
    <w:rsid w:val="2B2A398A"/>
    <w:rsid w:val="2DDF2D21"/>
    <w:rsid w:val="303211C7"/>
    <w:rsid w:val="307E7C02"/>
    <w:rsid w:val="30945D79"/>
    <w:rsid w:val="30D20A4B"/>
    <w:rsid w:val="31C5761D"/>
    <w:rsid w:val="32B66BDA"/>
    <w:rsid w:val="32C57036"/>
    <w:rsid w:val="330E1EAB"/>
    <w:rsid w:val="388F4F9A"/>
    <w:rsid w:val="38E22D3E"/>
    <w:rsid w:val="3E3405AF"/>
    <w:rsid w:val="40D4446A"/>
    <w:rsid w:val="40F479C4"/>
    <w:rsid w:val="41B34ED0"/>
    <w:rsid w:val="42961ACD"/>
    <w:rsid w:val="42B470A3"/>
    <w:rsid w:val="43693443"/>
    <w:rsid w:val="4620743F"/>
    <w:rsid w:val="47A270E2"/>
    <w:rsid w:val="48830F15"/>
    <w:rsid w:val="489A5088"/>
    <w:rsid w:val="491B3CBE"/>
    <w:rsid w:val="4CB93CEF"/>
    <w:rsid w:val="4D3C4E2F"/>
    <w:rsid w:val="4F075B0A"/>
    <w:rsid w:val="50E42F3A"/>
    <w:rsid w:val="558A2723"/>
    <w:rsid w:val="56560454"/>
    <w:rsid w:val="56F13BBA"/>
    <w:rsid w:val="5B126477"/>
    <w:rsid w:val="5D467A6D"/>
    <w:rsid w:val="5D6D6DA8"/>
    <w:rsid w:val="5DB46DC9"/>
    <w:rsid w:val="5E2E5A3F"/>
    <w:rsid w:val="5FBFE5CF"/>
    <w:rsid w:val="5FD437B5"/>
    <w:rsid w:val="60EB71FF"/>
    <w:rsid w:val="635303A6"/>
    <w:rsid w:val="66252DD2"/>
    <w:rsid w:val="66FC109A"/>
    <w:rsid w:val="674B2222"/>
    <w:rsid w:val="689B39B3"/>
    <w:rsid w:val="6B687F19"/>
    <w:rsid w:val="6C261416"/>
    <w:rsid w:val="6C300BEF"/>
    <w:rsid w:val="6D555A10"/>
    <w:rsid w:val="6D57337D"/>
    <w:rsid w:val="743A3B04"/>
    <w:rsid w:val="74471CA9"/>
    <w:rsid w:val="753C09B8"/>
    <w:rsid w:val="75DA41A2"/>
    <w:rsid w:val="7B2F7D3F"/>
    <w:rsid w:val="7CFFB142"/>
    <w:rsid w:val="7DB61B26"/>
    <w:rsid w:val="7EB152C8"/>
    <w:rsid w:val="7F0E673C"/>
    <w:rsid w:val="A17B31D3"/>
    <w:rsid w:val="B7DD675F"/>
    <w:rsid w:val="FB9F4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华文中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Calibri" w:hAnsi="Calibri" w:eastAsia="方正仿宋_GBK" w:cs="Times New Roman"/>
      <w:kern w:val="2"/>
      <w:sz w:val="32"/>
      <w:szCs w:val="24"/>
      <w:lang w:val="en-US" w:eastAsia="zh-CN" w:bidi="ar-SA"/>
    </w:rPr>
  </w:style>
  <w:style w:type="paragraph" w:styleId="4">
    <w:name w:val="heading 1"/>
    <w:basedOn w:val="1"/>
    <w:next w:val="1"/>
    <w:link w:val="23"/>
    <w:qFormat/>
    <w:uiPriority w:val="0"/>
    <w:pPr>
      <w:keepNext/>
      <w:keepLines/>
      <w:outlineLvl w:val="0"/>
    </w:pPr>
    <w:rPr>
      <w:rFonts w:eastAsia="方正黑体_GBK"/>
      <w:bCs/>
      <w:kern w:val="44"/>
      <w:sz w:val="30"/>
      <w:szCs w:val="44"/>
    </w:rPr>
  </w:style>
  <w:style w:type="paragraph" w:styleId="5">
    <w:name w:val="heading 2"/>
    <w:basedOn w:val="1"/>
    <w:next w:val="1"/>
    <w:link w:val="24"/>
    <w:qFormat/>
    <w:uiPriority w:val="0"/>
    <w:pPr>
      <w:keepNext/>
      <w:keepLines/>
      <w:spacing w:before="260" w:after="260" w:line="416" w:lineRule="atLeast"/>
      <w:outlineLvl w:val="1"/>
    </w:pPr>
    <w:rPr>
      <w:rFonts w:ascii="等线 Light" w:hAnsi="等线 Light" w:eastAsia="等线 Light"/>
      <w:b/>
      <w:bCs/>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99"/>
    <w:pPr>
      <w:ind w:firstLine="200" w:firstLineChars="200"/>
    </w:pPr>
    <w:rPr>
      <w:color w:val="000000"/>
    </w:rPr>
  </w:style>
  <w:style w:type="paragraph" w:styleId="3">
    <w:name w:val="header"/>
    <w:basedOn w:val="1"/>
    <w:link w:val="29"/>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6">
    <w:name w:val="Normal Indent"/>
    <w:basedOn w:val="1"/>
    <w:next w:val="1"/>
    <w:qFormat/>
    <w:uiPriority w:val="0"/>
    <w:pPr>
      <w:autoSpaceDE w:val="0"/>
      <w:autoSpaceDN w:val="0"/>
      <w:adjustRightInd w:val="0"/>
      <w:spacing w:line="590" w:lineRule="atLeast"/>
      <w:jc w:val="left"/>
    </w:pPr>
    <w:rPr>
      <w:snapToGrid w:val="0"/>
      <w:spacing w:val="-25"/>
      <w:kern w:val="0"/>
      <w:szCs w:val="20"/>
    </w:rPr>
  </w:style>
  <w:style w:type="paragraph" w:styleId="7">
    <w:name w:val="annotation text"/>
    <w:basedOn w:val="1"/>
    <w:link w:val="25"/>
    <w:qFormat/>
    <w:uiPriority w:val="0"/>
    <w:pPr>
      <w:jc w:val="left"/>
    </w:pPr>
  </w:style>
  <w:style w:type="paragraph" w:styleId="8">
    <w:name w:val="Body Text Indent"/>
    <w:basedOn w:val="1"/>
    <w:next w:val="6"/>
    <w:qFormat/>
    <w:uiPriority w:val="0"/>
    <w:pPr>
      <w:autoSpaceDE w:val="0"/>
      <w:spacing w:line="500" w:lineRule="exact"/>
      <w:ind w:firstLine="630"/>
    </w:pPr>
    <w:rPr>
      <w:rFonts w:ascii="仿宋_GB2312"/>
      <w:spacing w:val="-6"/>
    </w:rPr>
  </w:style>
  <w:style w:type="paragraph" w:styleId="9">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10">
    <w:name w:val="Date"/>
    <w:basedOn w:val="1"/>
    <w:next w:val="1"/>
    <w:link w:val="26"/>
    <w:qFormat/>
    <w:uiPriority w:val="0"/>
    <w:pPr>
      <w:ind w:left="100" w:leftChars="2500"/>
    </w:pPr>
    <w:rPr>
      <w:rFonts w:eastAsia="宋体"/>
      <w:sz w:val="21"/>
    </w:rPr>
  </w:style>
  <w:style w:type="paragraph" w:styleId="11">
    <w:name w:val="Balloon Text"/>
    <w:basedOn w:val="1"/>
    <w:link w:val="27"/>
    <w:qFormat/>
    <w:uiPriority w:val="99"/>
    <w:rPr>
      <w:rFonts w:eastAsia="宋体"/>
      <w:sz w:val="18"/>
      <w:szCs w:val="18"/>
    </w:rPr>
  </w:style>
  <w:style w:type="paragraph" w:styleId="12">
    <w:name w:val="footer"/>
    <w:basedOn w:val="1"/>
    <w:link w:val="28"/>
    <w:qFormat/>
    <w:uiPriority w:val="99"/>
    <w:pPr>
      <w:tabs>
        <w:tab w:val="center" w:pos="4153"/>
        <w:tab w:val="right" w:pos="8306"/>
      </w:tabs>
      <w:snapToGrid w:val="0"/>
      <w:jc w:val="left"/>
    </w:pPr>
    <w:rPr>
      <w:rFonts w:eastAsia="宋体"/>
      <w:sz w:val="18"/>
      <w:szCs w:val="18"/>
    </w:rPr>
  </w:style>
  <w:style w:type="paragraph" w:styleId="13">
    <w:name w:val="toc 1"/>
    <w:basedOn w:val="1"/>
    <w:next w:val="1"/>
    <w:unhideWhenUsed/>
    <w:qFormat/>
    <w:uiPriority w:val="39"/>
    <w:pPr>
      <w:widowControl/>
      <w:tabs>
        <w:tab w:val="right" w:leader="dot" w:pos="8296"/>
      </w:tabs>
      <w:snapToGrid w:val="0"/>
      <w:spacing w:line="240" w:lineRule="auto"/>
      <w:ind w:firstLine="0" w:firstLineChars="0"/>
      <w:jc w:val="left"/>
    </w:pPr>
    <w:rPr>
      <w:rFonts w:ascii="方正仿宋_GBK" w:hAnsi="方正仿宋_GBK"/>
      <w:kern w:val="0"/>
      <w:sz w:val="24"/>
    </w:rPr>
  </w:style>
  <w:style w:type="paragraph" w:styleId="14">
    <w:name w:val="Subtitle"/>
    <w:basedOn w:val="1"/>
    <w:next w:val="1"/>
    <w:link w:val="30"/>
    <w:qFormat/>
    <w:uiPriority w:val="0"/>
    <w:pPr>
      <w:snapToGrid w:val="0"/>
      <w:outlineLvl w:val="1"/>
    </w:pPr>
    <w:rPr>
      <w:rFonts w:ascii="等线 Light" w:hAnsi="等线 Light" w:eastAsia="方正楷体_GBK"/>
      <w:bCs/>
      <w:kern w:val="28"/>
      <w:sz w:val="30"/>
      <w:szCs w:val="32"/>
    </w:rPr>
  </w:style>
  <w:style w:type="paragraph" w:styleId="15">
    <w:name w:val="toc 2"/>
    <w:basedOn w:val="1"/>
    <w:next w:val="1"/>
    <w:unhideWhenUsed/>
    <w:qFormat/>
    <w:uiPriority w:val="39"/>
    <w:pPr>
      <w:widowControl/>
      <w:spacing w:after="100" w:line="259" w:lineRule="auto"/>
      <w:ind w:left="220"/>
      <w:jc w:val="left"/>
    </w:pPr>
    <w:rPr>
      <w:rFonts w:ascii="等线" w:hAnsi="等线" w:eastAsia="等线"/>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8"/>
    <w:link w:val="31"/>
    <w:qFormat/>
    <w:uiPriority w:val="0"/>
    <w:pPr>
      <w:spacing w:before="240" w:after="60"/>
      <w:jc w:val="center"/>
      <w:outlineLvl w:val="0"/>
    </w:pPr>
    <w:rPr>
      <w:rFonts w:ascii="Cambria" w:hAnsi="Cambria" w:eastAsia="宋体"/>
      <w:b/>
      <w:bCs/>
      <w:kern w:val="0"/>
      <w:szCs w:val="32"/>
    </w:rPr>
  </w:style>
  <w:style w:type="paragraph" w:styleId="18">
    <w:name w:val="annotation subject"/>
    <w:basedOn w:val="7"/>
    <w:next w:val="7"/>
    <w:link w:val="32"/>
    <w:qFormat/>
    <w:uiPriority w:val="0"/>
    <w:rPr>
      <w:b/>
      <w:bCs/>
    </w:rPr>
  </w:style>
  <w:style w:type="character" w:styleId="21">
    <w:name w:val="Hyperlink"/>
    <w:qFormat/>
    <w:uiPriority w:val="99"/>
    <w:rPr>
      <w:color w:val="0563C1"/>
      <w:u w:val="single"/>
    </w:rPr>
  </w:style>
  <w:style w:type="character" w:styleId="22">
    <w:name w:val="annotation reference"/>
    <w:qFormat/>
    <w:uiPriority w:val="0"/>
    <w:rPr>
      <w:sz w:val="21"/>
      <w:szCs w:val="21"/>
    </w:rPr>
  </w:style>
  <w:style w:type="character" w:customStyle="1" w:styleId="23">
    <w:name w:val="标题 1 字符"/>
    <w:link w:val="4"/>
    <w:qFormat/>
    <w:uiPriority w:val="0"/>
    <w:rPr>
      <w:rFonts w:eastAsia="方正黑体_GBK"/>
      <w:bCs/>
      <w:kern w:val="44"/>
      <w:sz w:val="30"/>
      <w:szCs w:val="44"/>
    </w:rPr>
  </w:style>
  <w:style w:type="character" w:customStyle="1" w:styleId="24">
    <w:name w:val="标题 2 字符"/>
    <w:link w:val="5"/>
    <w:semiHidden/>
    <w:qFormat/>
    <w:uiPriority w:val="0"/>
    <w:rPr>
      <w:rFonts w:ascii="等线 Light" w:hAnsi="等线 Light" w:eastAsia="等线 Light" w:cs="Times New Roman"/>
      <w:b/>
      <w:bCs/>
      <w:kern w:val="2"/>
      <w:sz w:val="32"/>
      <w:szCs w:val="32"/>
    </w:rPr>
  </w:style>
  <w:style w:type="character" w:customStyle="1" w:styleId="25">
    <w:name w:val="批注文字 字符"/>
    <w:link w:val="7"/>
    <w:qFormat/>
    <w:uiPriority w:val="0"/>
    <w:rPr>
      <w:rFonts w:eastAsia="方正仿宋_GBK"/>
      <w:kern w:val="2"/>
      <w:sz w:val="32"/>
      <w:szCs w:val="24"/>
    </w:rPr>
  </w:style>
  <w:style w:type="character" w:customStyle="1" w:styleId="26">
    <w:name w:val="日期 字符"/>
    <w:link w:val="10"/>
    <w:qFormat/>
    <w:uiPriority w:val="0"/>
    <w:rPr>
      <w:kern w:val="2"/>
      <w:sz w:val="21"/>
      <w:szCs w:val="24"/>
    </w:rPr>
  </w:style>
  <w:style w:type="character" w:customStyle="1" w:styleId="27">
    <w:name w:val="批注框文本 字符"/>
    <w:link w:val="11"/>
    <w:qFormat/>
    <w:uiPriority w:val="99"/>
    <w:rPr>
      <w:kern w:val="2"/>
      <w:sz w:val="18"/>
      <w:szCs w:val="18"/>
    </w:rPr>
  </w:style>
  <w:style w:type="character" w:customStyle="1" w:styleId="28">
    <w:name w:val="页脚 字符"/>
    <w:link w:val="12"/>
    <w:qFormat/>
    <w:uiPriority w:val="99"/>
    <w:rPr>
      <w:kern w:val="2"/>
      <w:sz w:val="18"/>
      <w:szCs w:val="18"/>
    </w:rPr>
  </w:style>
  <w:style w:type="character" w:customStyle="1" w:styleId="29">
    <w:name w:val="页眉 字符"/>
    <w:link w:val="3"/>
    <w:qFormat/>
    <w:uiPriority w:val="99"/>
    <w:rPr>
      <w:kern w:val="2"/>
      <w:sz w:val="18"/>
      <w:szCs w:val="18"/>
    </w:rPr>
  </w:style>
  <w:style w:type="character" w:customStyle="1" w:styleId="30">
    <w:name w:val="副标题 字符"/>
    <w:link w:val="14"/>
    <w:qFormat/>
    <w:uiPriority w:val="0"/>
    <w:rPr>
      <w:rFonts w:ascii="等线 Light" w:hAnsi="等线 Light" w:eastAsia="方正楷体_GBK" w:cs="Times New Roman"/>
      <w:bCs/>
      <w:kern w:val="28"/>
      <w:sz w:val="30"/>
      <w:szCs w:val="32"/>
    </w:rPr>
  </w:style>
  <w:style w:type="character" w:customStyle="1" w:styleId="31">
    <w:name w:val="标题 字符"/>
    <w:link w:val="17"/>
    <w:qFormat/>
    <w:uiPriority w:val="0"/>
    <w:rPr>
      <w:rFonts w:ascii="Cambria" w:hAnsi="Cambria"/>
      <w:b/>
      <w:bCs/>
      <w:sz w:val="32"/>
      <w:szCs w:val="32"/>
    </w:rPr>
  </w:style>
  <w:style w:type="character" w:customStyle="1" w:styleId="32">
    <w:name w:val="批注主题 字符"/>
    <w:link w:val="18"/>
    <w:qFormat/>
    <w:uiPriority w:val="0"/>
    <w:rPr>
      <w:rFonts w:eastAsia="方正仿宋_GBK"/>
      <w:b/>
      <w:bCs/>
      <w:kern w:val="2"/>
      <w:sz w:val="32"/>
      <w:szCs w:val="24"/>
    </w:rPr>
  </w:style>
  <w:style w:type="character" w:customStyle="1" w:styleId="33">
    <w:name w:val="标题 Char1"/>
    <w:qFormat/>
    <w:uiPriority w:val="0"/>
    <w:rPr>
      <w:rFonts w:ascii="Cambria" w:hAnsi="Cambria" w:cs="Times New Roman"/>
      <w:b/>
      <w:bCs/>
      <w:kern w:val="2"/>
      <w:sz w:val="32"/>
      <w:szCs w:val="32"/>
    </w:rPr>
  </w:style>
  <w:style w:type="paragraph" w:customStyle="1" w:styleId="34">
    <w:name w:val="List Paragraph"/>
    <w:basedOn w:val="1"/>
    <w:qFormat/>
    <w:uiPriority w:val="0"/>
    <w:pPr>
      <w:ind w:firstLine="420"/>
    </w:pPr>
    <w:rPr>
      <w:szCs w:val="20"/>
    </w:rPr>
  </w:style>
  <w:style w:type="character" w:customStyle="1" w:styleId="35">
    <w:name w:val="Unresolved Mention"/>
    <w:unhideWhenUsed/>
    <w:qFormat/>
    <w:uiPriority w:val="99"/>
    <w:rPr>
      <w:color w:val="605E5C"/>
      <w:shd w:val="clear" w:color="auto" w:fill="E1DFDD"/>
    </w:rPr>
  </w:style>
  <w:style w:type="paragraph" w:customStyle="1" w:styleId="36">
    <w:name w:val="TOC Heading"/>
    <w:basedOn w:val="4"/>
    <w:next w:val="1"/>
    <w:qFormat/>
    <w:uiPriority w:val="39"/>
    <w:pPr>
      <w:widowControl/>
      <w:spacing w:before="240" w:line="259" w:lineRule="auto"/>
      <w:jc w:val="left"/>
      <w:outlineLvl w:val="9"/>
    </w:pPr>
    <w:rPr>
      <w:rFonts w:ascii="等线 Light" w:hAnsi="等线 Light" w:eastAsia="等线 Light"/>
      <w:b/>
      <w:bCs w:val="0"/>
      <w:color w:val="2F5496"/>
      <w:kern w:val="0"/>
      <w:sz w:val="32"/>
      <w:szCs w:val="32"/>
    </w:rPr>
  </w:style>
  <w:style w:type="paragraph" w:customStyle="1" w:styleId="37">
    <w:name w:val="Revision"/>
    <w:unhideWhenUsed/>
    <w:qFormat/>
    <w:uiPriority w:val="99"/>
    <w:rPr>
      <w:rFonts w:ascii="Calibri" w:hAnsi="Calibri" w:eastAsia="方正仿宋_GBK" w:cs="Times New Roman"/>
      <w:kern w:val="2"/>
      <w:sz w:val="32"/>
      <w:szCs w:val="24"/>
      <w:lang w:val="en-US" w:eastAsia="zh-CN" w:bidi="ar-SA"/>
    </w:rPr>
  </w:style>
  <w:style w:type="paragraph" w:customStyle="1" w:styleId="38">
    <w:name w:val="_Style 2"/>
    <w:basedOn w:val="4"/>
    <w:next w:val="1"/>
    <w:qFormat/>
    <w:uiPriority w:val="39"/>
    <w:pPr>
      <w:widowControl/>
      <w:spacing w:before="240" w:line="259" w:lineRule="auto"/>
      <w:jc w:val="left"/>
      <w:outlineLvl w:val="9"/>
    </w:pPr>
    <w:rPr>
      <w:rFonts w:ascii="等线 Light" w:hAnsi="等线 Light" w:eastAsia="等线 Light"/>
      <w:b/>
      <w:bCs w:val="0"/>
      <w:color w:val="2F5496"/>
      <w:kern w:val="0"/>
      <w:sz w:val="32"/>
      <w:szCs w:val="32"/>
    </w:rPr>
  </w:style>
  <w:style w:type="paragraph" w:customStyle="1" w:styleId="39">
    <w:name w:val="线型"/>
    <w:basedOn w:val="1"/>
    <w:qFormat/>
    <w:uiPriority w:val="0"/>
    <w:pPr>
      <w:autoSpaceDE w:val="0"/>
      <w:autoSpaceDN w:val="0"/>
      <w:adjustRightInd w:val="0"/>
      <w:spacing w:line="240" w:lineRule="auto"/>
      <w:ind w:firstLine="0" w:firstLineChars="0"/>
      <w:jc w:val="center"/>
    </w:pPr>
    <w:rPr>
      <w:rFonts w:ascii="Times New Roman" w:hAnsi="Times New Roman" w:eastAsia="宋体"/>
      <w:kern w:val="0"/>
      <w:sz w:val="21"/>
      <w:szCs w:val="20"/>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jsfpb</Company>
  <Pages>7</Pages>
  <Words>2977</Words>
  <Characters>3097</Characters>
  <Lines>113</Lines>
  <Paragraphs>31</Paragraphs>
  <TotalTime>0</TotalTime>
  <ScaleCrop>false</ScaleCrop>
  <LinksUpToDate>false</LinksUpToDate>
  <CharactersWithSpaces>3131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2023-01-01T03:53:00Z</dcterms:created>
  <dc:creator>dell</dc:creator>
  <cp:lastModifiedBy>时光时光慢点走</cp:lastModifiedBy>
  <cp:lastPrinted>2024-11-27T01:52:00Z</cp:lastPrinted>
  <dcterms:modified xsi:type="dcterms:W3CDTF">2025-12-30T03:15:50Z</dcterms:modified>
  <dc:title>江苏省2016年财政专项扶贫</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42BBF66CE9134D2681E97209B3552175_13</vt:lpwstr>
  </property>
  <property fmtid="{D5CDD505-2E9C-101B-9397-08002B2CF9AE}" pid="4" name="KSOTemplateDocerSaveRecord">
    <vt:lpwstr>eyJoZGlkIjoiYTZhMTI2NGJjMDZiOWQ4MTYxZmNiNTljZmFjZmEzNDAiLCJ1c2VySWQiOiIzMjc5MzgzMDkifQ==</vt:lpwstr>
  </property>
</Properties>
</file>