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9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413"/>
        <w:gridCol w:w="1281"/>
        <w:gridCol w:w="609"/>
        <w:gridCol w:w="808"/>
        <w:gridCol w:w="512"/>
        <w:gridCol w:w="906"/>
        <w:gridCol w:w="519"/>
        <w:gridCol w:w="898"/>
        <w:gridCol w:w="677"/>
        <w:gridCol w:w="882"/>
        <w:gridCol w:w="784"/>
        <w:gridCol w:w="1059"/>
        <w:gridCol w:w="261"/>
        <w:gridCol w:w="1298"/>
        <w:gridCol w:w="307"/>
        <w:gridCol w:w="1285"/>
        <w:gridCol w:w="569"/>
      </w:tblGrid>
      <w:tr w14:paraId="0DE3C93D">
        <w:trPr>
          <w:trHeight w:val="500" w:hRule="atLeast"/>
        </w:trPr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D239">
            <w:pPr>
              <w:widowControl/>
              <w:jc w:val="left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4675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0320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1764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E4A1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AAA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79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80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0B12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CC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BCA3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9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66257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政府部门及下属单位综合性目录清单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  <w:lang w:eastAsia="zh-CN"/>
              </w:rPr>
              <w:t>（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  <w:lang w:val="en-US" w:eastAsia="zh-CN"/>
              </w:rPr>
              <w:t>区城建局</w:t>
            </w:r>
            <w:bookmarkStart w:id="23" w:name="_GoBack"/>
            <w:bookmarkEnd w:id="23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  <w:lang w:eastAsia="zh-CN"/>
              </w:rPr>
              <w:t>）</w:t>
            </w:r>
          </w:p>
        </w:tc>
      </w:tr>
      <w:tr w14:paraId="3C9FB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F331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2C6C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12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7A70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收费单位名称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3FA5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B78E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61EE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收费性质</w:t>
            </w: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C583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服务内容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或涉及事项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A5BD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55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CF2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标准制定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方式及部门</w:t>
            </w:r>
          </w:p>
        </w:tc>
        <w:tc>
          <w:tcPr>
            <w:tcW w:w="159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90F7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政策依据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FE4060">
            <w:pPr>
              <w:widowControl/>
              <w:spacing w:line="460" w:lineRule="exact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2F92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6B5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0" w:name="_Hlk207874320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BC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1" w:name="OLE_LINK15"/>
            <w:bookmarkStart w:id="2" w:name="OLE_LINK1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溧水区城乡建设局</w:t>
            </w:r>
            <w:bookmarkEnd w:id="1"/>
            <w:bookmarkEnd w:id="2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166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本级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4E2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3" w:name="OLE_LINK18"/>
            <w:bookmarkStart w:id="4" w:name="OLE_LINK20"/>
            <w:bookmarkStart w:id="5" w:name="OLE_LINK17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政府部门</w:t>
            </w:r>
            <w:bookmarkEnd w:id="3"/>
            <w:bookmarkEnd w:id="4"/>
            <w:bookmarkEnd w:id="5"/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F6F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6" w:name="OLE_LINK3"/>
            <w:bookmarkStart w:id="7" w:name="OLE_LINK2"/>
            <w:bookmarkStart w:id="8" w:name="OLE_LINK6"/>
            <w:bookmarkStart w:id="9" w:name="OLE_LINK5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城市道路</w:t>
            </w:r>
            <w:bookmarkEnd w:id="6"/>
            <w:bookmarkEnd w:id="7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挖掘修复费</w:t>
            </w:r>
            <w:bookmarkEnd w:id="8"/>
            <w:bookmarkEnd w:id="9"/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25E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10" w:name="OLE_LINK22"/>
            <w:bookmarkStart w:id="11" w:name="OLE_LINK4"/>
            <w:bookmarkStart w:id="12" w:name="OLE_LINK23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行政事业性收费</w:t>
            </w:r>
            <w:bookmarkEnd w:id="10"/>
            <w:bookmarkEnd w:id="11"/>
            <w:bookmarkEnd w:id="12"/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BCE9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用于城市道路挖掘修复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FE76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参见《江苏省城市道路挖掘修复费标准（2016版）》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675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江苏省住房和城乡建设厅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01B0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《城市道路管理条例》（国务院第198号令）、《江苏省城市道路挖掘修复费标准（2016版）》（苏建城【2016】682号）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ABFFF8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  <w:tr w14:paraId="2EAE5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879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A39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溧水区城乡建设局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82E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本级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3F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政府部门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F9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13" w:name="OLE_LINK7"/>
            <w:bookmarkStart w:id="14" w:name="OLE_LINK8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城市道路占用费</w:t>
            </w:r>
            <w:bookmarkEnd w:id="13"/>
            <w:bookmarkEnd w:id="14"/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65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5B9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建设性占道、车行道占道、人行道占道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280F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建设性占道，车行道占道一个月内0.30元/日.平方米。人行道占道在一个月内0.20元/日.平方米。超过一个月可以逐步提高收费标准，但最高不超过100%。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7784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南京市财政局、南京市发展和改革委员会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9D93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《关于公布2024年南京市行政事业性收费项目目录的通知》（宁财综【2025】201号）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AD495A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DAE7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4D6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3EF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溧水区城乡建设局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CA0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本级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04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政府部门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25E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15" w:name="OLE_LINK10"/>
            <w:bookmarkStart w:id="16" w:name="OLE_LINK11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园林绿化损坏赔偿费</w:t>
            </w:r>
            <w:bookmarkEnd w:id="15"/>
            <w:bookmarkEnd w:id="16"/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623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FA58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城市树木大修剪审批；砍伐、移植城市树木审批；占用城市绿地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54DD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参见《关于调整园林绿化损坏赔偿费标准的通知》（宁价费【2008】263号、宁财综【2008】626号、宁园法字【2008】）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E52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南京市物价局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FA0C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《南京市城市绿化条例》第二十七、二十八、三十五条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471CC7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26DC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6D7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1E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17" w:name="OLE_LINK13"/>
            <w:bookmarkStart w:id="18" w:name="OLE_LINK14"/>
            <w:bookmarkStart w:id="19" w:name="OLE_LINK21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溧水区城乡建设局</w:t>
            </w:r>
            <w:bookmarkEnd w:id="17"/>
            <w:bookmarkEnd w:id="18"/>
            <w:bookmarkEnd w:id="19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627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20" w:name="OLE_LINK16"/>
            <w:bookmarkStart w:id="21" w:name="OLE_LINK19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本级</w:t>
            </w:r>
            <w:bookmarkEnd w:id="20"/>
            <w:bookmarkEnd w:id="21"/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84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政府部门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4B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bookmarkStart w:id="22" w:name="OLE_LINK9"/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城市基础设施配套费</w:t>
            </w:r>
            <w:bookmarkEnd w:id="22"/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10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政府性基金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B275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城市基础设施配套费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ADD7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建设项目建设工程规划许可证证载总面积（包含地上、地上），街道150元/㎡、镇50元/㎡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C609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南京市人民政府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CF04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《市政府关于印发南京市城市基础设施配套费征收管理办法的通知》（宁政规字【2024】7号）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FABD44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4FD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065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0A8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溧水区城乡建设局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3C16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南京市溧水区建筑安装工程质量检测中心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D626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事业单位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F834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检测费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2A1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政府定价的经营服务性收费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D93F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建筑安装工程材料、实体检测试验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9419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参见苏价服《江苏省建设工程质量检测和建筑</w:t>
            </w:r>
          </w:p>
          <w:p w14:paraId="425651AA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材料试验收费标准》【2001】113号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C2E3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江苏省物价局 江苏省建设厅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BD3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《江苏省建设工程质量检测和建筑</w:t>
            </w:r>
          </w:p>
          <w:p w14:paraId="277ACD6A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材料试验收费标准》（苏价服【2001】113号）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682D8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1E12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4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C052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65AD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溧水区城乡建设局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4ADF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南京市溧水区建设工程施工图设计文件审查有限公司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73BB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国有企业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3C94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技术服务费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A231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政府定价的经营服务性收费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F485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施工图审查及既有建筑维修改造审查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AEDD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新建建筑工程施工图审查收费标准：1.10元/平方米-1.2元/平方米；既有建筑维修改造审查收费标准：2.20元/平方米-2.64元/平方米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81B5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政府制定-省物价局、南京市物价局、江苏省住房和城乡建设厅、江苏省勘察设计行业协会、南京市勘察设计行业协会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0A39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  <w:t>苏价服[2015]20 号、宁价房 [2015]24 号、苏价服[2005]146 号文、宁勘设协字[2025] 2号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9D3B4">
            <w:pPr>
              <w:widowControl/>
              <w:jc w:val="center"/>
              <w:rPr>
                <w:rFonts w:hint="default" w:ascii="Times New Roman" w:hAnsi="Times New Roman" w:eastAsia="方正公文仿宋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84E388F">
      <w:pPr>
        <w:widowControl/>
        <w:spacing w:line="600" w:lineRule="exact"/>
        <w:rPr>
          <w:rFonts w:ascii="Times New Roman" w:hAnsi="Times New Roman" w:eastAsia="方正仿宋_GBK" w:cs="Times New Roman"/>
          <w:szCs w:val="21"/>
        </w:rPr>
      </w:pPr>
    </w:p>
    <w:sectPr>
      <w:pgSz w:w="16838" w:h="11906" w:orient="landscape"/>
      <w:pgMar w:top="1474" w:right="1440" w:bottom="1474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A082E57-4A43-4B74-AA3C-9C1DF87EFA01}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FCA3A63E-8078-42D7-9AB6-2D30032E20B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3" w:fontKey="{A4D0A0D5-BCCB-48E3-A376-5EC6D3869E16}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051D51D6-916A-45DF-B46D-104B48AFB9E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A70731DF-50EF-49E5-91DA-9D63E0FA36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3D"/>
    <w:rsid w:val="00001F8C"/>
    <w:rsid w:val="00011278"/>
    <w:rsid w:val="00023C9D"/>
    <w:rsid w:val="00081262"/>
    <w:rsid w:val="00092FD1"/>
    <w:rsid w:val="000A4E69"/>
    <w:rsid w:val="001865E8"/>
    <w:rsid w:val="00191498"/>
    <w:rsid w:val="001A59A2"/>
    <w:rsid w:val="00251A97"/>
    <w:rsid w:val="00272930"/>
    <w:rsid w:val="002C0BA7"/>
    <w:rsid w:val="00307B77"/>
    <w:rsid w:val="0043230D"/>
    <w:rsid w:val="00452109"/>
    <w:rsid w:val="004E55D3"/>
    <w:rsid w:val="00521032"/>
    <w:rsid w:val="005342CE"/>
    <w:rsid w:val="005F0DFA"/>
    <w:rsid w:val="00611C48"/>
    <w:rsid w:val="006B00B6"/>
    <w:rsid w:val="006E70AF"/>
    <w:rsid w:val="006F15F1"/>
    <w:rsid w:val="00850CFD"/>
    <w:rsid w:val="00856249"/>
    <w:rsid w:val="00860BEE"/>
    <w:rsid w:val="008D4BA9"/>
    <w:rsid w:val="00906A92"/>
    <w:rsid w:val="0097346C"/>
    <w:rsid w:val="009C315A"/>
    <w:rsid w:val="00A61386"/>
    <w:rsid w:val="00AA793D"/>
    <w:rsid w:val="00AC5126"/>
    <w:rsid w:val="00AC7403"/>
    <w:rsid w:val="00AE3544"/>
    <w:rsid w:val="00AE621B"/>
    <w:rsid w:val="00AF139D"/>
    <w:rsid w:val="00B40A80"/>
    <w:rsid w:val="00B84FF5"/>
    <w:rsid w:val="00BD5926"/>
    <w:rsid w:val="00BF1A31"/>
    <w:rsid w:val="00BF7CAC"/>
    <w:rsid w:val="00D1232C"/>
    <w:rsid w:val="00D2690E"/>
    <w:rsid w:val="00D62020"/>
    <w:rsid w:val="00E27EDC"/>
    <w:rsid w:val="00E31B22"/>
    <w:rsid w:val="00E64A80"/>
    <w:rsid w:val="00E7695E"/>
    <w:rsid w:val="00EF1D92"/>
    <w:rsid w:val="00F11BFB"/>
    <w:rsid w:val="00F12EA4"/>
    <w:rsid w:val="00F8306D"/>
    <w:rsid w:val="00F83FF7"/>
    <w:rsid w:val="00F928E8"/>
    <w:rsid w:val="00FD6555"/>
    <w:rsid w:val="422573D1"/>
    <w:rsid w:val="683310DB"/>
    <w:rsid w:val="76A209B0"/>
    <w:rsid w:val="7BF7E959"/>
    <w:rsid w:val="7BFFF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81"/>
    <w:basedOn w:val="6"/>
    <w:qFormat/>
    <w:uiPriority w:val="0"/>
    <w:rPr>
      <w:rFonts w:hint="eastAsia" w:ascii="方正仿宋_GBK" w:eastAsia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974</Words>
  <Characters>1073</Characters>
  <Lines>8</Lines>
  <Paragraphs>2</Paragraphs>
  <TotalTime>137</TotalTime>
  <ScaleCrop>false</ScaleCrop>
  <LinksUpToDate>false</LinksUpToDate>
  <CharactersWithSpaces>1079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2025-05-17T09:06:00Z</dcterms:created>
  <dc:creator>耿立强</dc:creator>
  <cp:lastModifiedBy>孙燃</cp:lastModifiedBy>
  <cp:lastPrinted>2025-05-19T17:07:00Z</cp:lastPrinted>
  <dcterms:modified xsi:type="dcterms:W3CDTF">2026-01-05T02:18:25Z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D984D9A01C564330A36B4C6A2BACF23E_13</vt:lpwstr>
  </property>
  <property fmtid="{D5CDD505-2E9C-101B-9397-08002B2CF9AE}" pid="4" name="KSOTemplateDocerSaveRecord">
    <vt:lpwstr>eyJoZGlkIjoiMTM2MDAwZDVmNTA0ZWI5ZmQ3OWU1NjgxMjdkNTZiZDQiLCJ1c2VySWQiOiI3NTQzNzAyODYifQ==</vt:lpwstr>
  </property>
</Properties>
</file>