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B574A">
      <w:pPr>
        <w:overflowPunct w:val="0"/>
        <w:snapToGrid w:val="0"/>
        <w:spacing w:line="440" w:lineRule="exact"/>
        <w:rPr>
          <w:rFonts w:cs="Times New Roman" w:asciiTheme="minorEastAsia" w:hAnsiTheme="minorEastAsia"/>
          <w:spacing w:val="-11"/>
          <w:sz w:val="32"/>
          <w:szCs w:val="32"/>
        </w:rPr>
      </w:pPr>
      <w:r>
        <w:rPr>
          <w:rFonts w:hint="eastAsia" w:cs="Times New Roman" w:asciiTheme="minorEastAsia" w:hAnsiTheme="minorEastAsia"/>
          <w:spacing w:val="-11"/>
          <w:sz w:val="32"/>
          <w:szCs w:val="32"/>
        </w:rPr>
        <w:t>附件2</w:t>
      </w:r>
    </w:p>
    <w:p w14:paraId="0E1F52D8">
      <w:pPr>
        <w:overflowPunct w:val="0"/>
        <w:snapToGrid w:val="0"/>
        <w:spacing w:line="560" w:lineRule="exact"/>
        <w:jc w:val="center"/>
        <w:rPr>
          <w:rFonts w:cs="Times New Roman" w:asciiTheme="minorEastAsia" w:hAnsiTheme="minorEastAsia"/>
          <w:spacing w:val="-11"/>
          <w:sz w:val="44"/>
          <w:szCs w:val="44"/>
        </w:rPr>
      </w:pPr>
      <w:r>
        <w:rPr>
          <w:rFonts w:cs="Times New Roman" w:asciiTheme="minorEastAsia" w:hAnsiTheme="minorEastAsia"/>
          <w:spacing w:val="-11"/>
          <w:sz w:val="44"/>
          <w:szCs w:val="44"/>
        </w:rPr>
        <w:t>202</w:t>
      </w:r>
      <w:r>
        <w:rPr>
          <w:rFonts w:hint="eastAsia" w:cs="Times New Roman" w:asciiTheme="minorEastAsia" w:hAnsiTheme="minorEastAsia"/>
          <w:spacing w:val="-11"/>
          <w:sz w:val="44"/>
          <w:szCs w:val="44"/>
        </w:rPr>
        <w:t>6</w:t>
      </w:r>
      <w:r>
        <w:rPr>
          <w:rFonts w:cs="Times New Roman" w:asciiTheme="minorEastAsia" w:hAnsiTheme="minorEastAsia"/>
          <w:spacing w:val="-11"/>
          <w:sz w:val="44"/>
          <w:szCs w:val="44"/>
        </w:rPr>
        <w:t>年扶持</w:t>
      </w:r>
      <w:r>
        <w:rPr>
          <w:rFonts w:hint="eastAsia" w:cs="Times New Roman" w:asciiTheme="minorEastAsia" w:hAnsiTheme="minorEastAsia"/>
          <w:spacing w:val="-11"/>
          <w:sz w:val="44"/>
          <w:szCs w:val="44"/>
        </w:rPr>
        <w:t>发展新型农村</w:t>
      </w:r>
      <w:r>
        <w:rPr>
          <w:rFonts w:cs="Times New Roman" w:asciiTheme="minorEastAsia" w:hAnsiTheme="minorEastAsia"/>
          <w:spacing w:val="-11"/>
          <w:sz w:val="44"/>
          <w:szCs w:val="44"/>
        </w:rPr>
        <w:t>集体经济项目</w:t>
      </w:r>
    </w:p>
    <w:p w14:paraId="169F92EA">
      <w:pPr>
        <w:overflowPunct w:val="0"/>
        <w:snapToGrid w:val="0"/>
        <w:spacing w:line="560" w:lineRule="exact"/>
        <w:jc w:val="center"/>
        <w:rPr>
          <w:rFonts w:cs="Times New Roman" w:asciiTheme="minorEastAsia" w:hAnsiTheme="minorEastAsia"/>
          <w:spacing w:val="-11"/>
          <w:sz w:val="44"/>
          <w:szCs w:val="44"/>
        </w:rPr>
      </w:pPr>
      <w:r>
        <w:rPr>
          <w:rFonts w:cs="Times New Roman" w:asciiTheme="minorEastAsia" w:hAnsiTheme="minorEastAsia"/>
          <w:spacing w:val="-11"/>
          <w:sz w:val="44"/>
          <w:szCs w:val="44"/>
        </w:rPr>
        <w:t>实施方案表</w:t>
      </w:r>
      <w:bookmarkStart w:id="1" w:name="_GoBack"/>
      <w:bookmarkEnd w:id="1"/>
    </w:p>
    <w:p w14:paraId="42808BAC">
      <w:pPr>
        <w:widowControl/>
        <w:overflowPunct w:val="0"/>
        <w:snapToGrid w:val="0"/>
        <w:spacing w:line="360" w:lineRule="exact"/>
        <w:rPr>
          <w:rFonts w:cs="Times New Roman" w:asciiTheme="minorEastAsia" w:hAnsiTheme="minorEastAsia"/>
          <w:sz w:val="24"/>
          <w:szCs w:val="20"/>
        </w:rPr>
      </w:pPr>
      <w:r>
        <w:rPr>
          <w:rFonts w:cs="Times New Roman" w:asciiTheme="minorEastAsia" w:hAnsiTheme="minorEastAsia"/>
          <w:sz w:val="24"/>
          <w:szCs w:val="20"/>
        </w:rPr>
        <w:t>填报单位：</w:t>
      </w:r>
      <w:r>
        <w:rPr>
          <w:rFonts w:hint="eastAsia" w:cs="Times New Roman" w:asciiTheme="minorEastAsia" w:hAnsiTheme="minorEastAsia"/>
          <w:sz w:val="24"/>
          <w:szCs w:val="20"/>
        </w:rPr>
        <w:t>东屏街道爱廉村</w:t>
      </w:r>
      <w:r>
        <w:rPr>
          <w:rFonts w:cs="Times New Roman" w:asciiTheme="minorEastAsia" w:hAnsiTheme="minorEastAsia"/>
          <w:sz w:val="24"/>
          <w:szCs w:val="20"/>
        </w:rPr>
        <w:t xml:space="preserve"> </w:t>
      </w:r>
      <w:r>
        <w:rPr>
          <w:rFonts w:hint="eastAsia" w:cs="Times New Roman" w:asciiTheme="minorEastAsia" w:hAnsiTheme="minorEastAsia"/>
          <w:sz w:val="24"/>
          <w:szCs w:val="20"/>
        </w:rPr>
        <w:t>填报时间：2026年4月23日</w:t>
      </w:r>
      <w:r>
        <w:rPr>
          <w:rFonts w:cs="Times New Roman" w:asciiTheme="minorEastAsia" w:hAnsiTheme="minorEastAsia"/>
          <w:sz w:val="24"/>
          <w:szCs w:val="20"/>
        </w:rPr>
        <w:t xml:space="preserve"> 单位：万元、亩、人、户</w:t>
      </w:r>
    </w:p>
    <w:tbl>
      <w:tblPr>
        <w:tblStyle w:val="9"/>
        <w:tblW w:w="907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0"/>
        <w:gridCol w:w="725"/>
        <w:gridCol w:w="161"/>
        <w:gridCol w:w="534"/>
        <w:gridCol w:w="485"/>
        <w:gridCol w:w="516"/>
        <w:gridCol w:w="516"/>
        <w:gridCol w:w="295"/>
        <w:gridCol w:w="254"/>
        <w:gridCol w:w="387"/>
        <w:gridCol w:w="452"/>
        <w:gridCol w:w="96"/>
        <w:gridCol w:w="292"/>
        <w:gridCol w:w="468"/>
        <w:gridCol w:w="189"/>
        <w:gridCol w:w="258"/>
        <w:gridCol w:w="133"/>
        <w:gridCol w:w="387"/>
        <w:gridCol w:w="273"/>
        <w:gridCol w:w="146"/>
        <w:gridCol w:w="355"/>
        <w:gridCol w:w="629"/>
      </w:tblGrid>
      <w:tr w14:paraId="602510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3BA0E364">
            <w:pPr>
              <w:overflowPunct w:val="0"/>
              <w:snapToGrid w:val="0"/>
              <w:spacing w:line="3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  <w:szCs w:val="24"/>
              </w:rPr>
              <w:t>一、项目单位基本情况</w:t>
            </w:r>
          </w:p>
        </w:tc>
      </w:tr>
      <w:tr w14:paraId="1CE8EF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234AE7F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所在县（市、区）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40BBE0C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南京市溧水区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483B1A4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县级班子联系领导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7A6C91F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魏红星</w:t>
            </w:r>
          </w:p>
        </w:tc>
      </w:tr>
      <w:tr w14:paraId="258548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34CF055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10C17E8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副区长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23C3BEA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1A436CC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4E7D9F2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5AA1806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所在乡镇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4DABAC3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东屏街道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5D40855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乡镇负责领导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6271330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丁德华</w:t>
            </w:r>
          </w:p>
        </w:tc>
      </w:tr>
      <w:tr w14:paraId="62D532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07A12F3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2C2A5A8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街道人大主任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56910B7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176B364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60F848A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gridSpan w:val="4"/>
            <w:tcMar>
              <w:left w:w="28" w:type="dxa"/>
              <w:right w:w="28" w:type="dxa"/>
            </w:tcMar>
            <w:vAlign w:val="center"/>
          </w:tcPr>
          <w:p w14:paraId="6B8C5B93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项目村名称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6D7EBB3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爱廉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村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5E4214E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地址</w:t>
            </w:r>
          </w:p>
        </w:tc>
        <w:tc>
          <w:tcPr>
            <w:tcW w:w="3678" w:type="dxa"/>
            <w:gridSpan w:val="12"/>
            <w:tcMar>
              <w:left w:w="28" w:type="dxa"/>
              <w:right w:w="28" w:type="dxa"/>
            </w:tcMar>
            <w:vAlign w:val="center"/>
          </w:tcPr>
          <w:p w14:paraId="06E11DF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东屏街道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爱廉村淳溧路旁</w:t>
            </w:r>
          </w:p>
        </w:tc>
      </w:tr>
      <w:tr w14:paraId="2F7BFE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568BE13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村书记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22C6994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章庆</w:t>
            </w:r>
          </w:p>
        </w:tc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14:paraId="7812E9B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1032" w:type="dxa"/>
            <w:gridSpan w:val="2"/>
            <w:tcMar>
              <w:left w:w="28" w:type="dxa"/>
              <w:right w:w="28" w:type="dxa"/>
            </w:tcMar>
            <w:vAlign w:val="center"/>
          </w:tcPr>
          <w:p w14:paraId="0C8F4BE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49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651AA6E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文化程度</w:t>
            </w:r>
          </w:p>
        </w:tc>
        <w:tc>
          <w:tcPr>
            <w:tcW w:w="1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6B30467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778" w:type="dxa"/>
            <w:gridSpan w:val="3"/>
            <w:tcMar>
              <w:left w:w="28" w:type="dxa"/>
              <w:right w:w="28" w:type="dxa"/>
            </w:tcMar>
            <w:vAlign w:val="center"/>
          </w:tcPr>
          <w:p w14:paraId="559E5DF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03" w:type="dxa"/>
            <w:gridSpan w:val="4"/>
            <w:tcMar>
              <w:left w:w="28" w:type="dxa"/>
              <w:right w:w="28" w:type="dxa"/>
            </w:tcMar>
            <w:vAlign w:val="center"/>
          </w:tcPr>
          <w:p w14:paraId="6D60A0F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78F27C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006E388D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村主任</w:t>
            </w:r>
          </w:p>
        </w:tc>
        <w:tc>
          <w:tcPr>
            <w:tcW w:w="1016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318C2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章庆</w:t>
            </w:r>
          </w:p>
        </w:tc>
        <w:tc>
          <w:tcPr>
            <w:tcW w:w="1019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00675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年龄</w:t>
            </w:r>
          </w:p>
        </w:tc>
        <w:tc>
          <w:tcPr>
            <w:tcW w:w="103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986A92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49</w:t>
            </w:r>
          </w:p>
        </w:tc>
        <w:tc>
          <w:tcPr>
            <w:tcW w:w="138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71F4BB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文化程度</w:t>
            </w:r>
          </w:p>
        </w:tc>
        <w:tc>
          <w:tcPr>
            <w:tcW w:w="1045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4A439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本科</w:t>
            </w:r>
          </w:p>
        </w:tc>
        <w:tc>
          <w:tcPr>
            <w:tcW w:w="778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FE615C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40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4157B7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53598D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1A15EA2A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农户数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084C0E7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2024</w:t>
            </w:r>
          </w:p>
        </w:tc>
        <w:tc>
          <w:tcPr>
            <w:tcW w:w="1019" w:type="dxa"/>
            <w:gridSpan w:val="2"/>
            <w:tcMar>
              <w:left w:w="28" w:type="dxa"/>
              <w:right w:w="28" w:type="dxa"/>
            </w:tcMar>
            <w:vAlign w:val="center"/>
          </w:tcPr>
          <w:p w14:paraId="469A903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户籍人口</w:t>
            </w:r>
          </w:p>
        </w:tc>
        <w:tc>
          <w:tcPr>
            <w:tcW w:w="1032" w:type="dxa"/>
            <w:gridSpan w:val="2"/>
            <w:tcMar>
              <w:left w:w="28" w:type="dxa"/>
              <w:right w:w="28" w:type="dxa"/>
            </w:tcMar>
            <w:vAlign w:val="center"/>
          </w:tcPr>
          <w:p w14:paraId="28B14789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4969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02DD78C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党员数量</w:t>
            </w:r>
          </w:p>
        </w:tc>
        <w:tc>
          <w:tcPr>
            <w:tcW w:w="1045" w:type="dxa"/>
            <w:gridSpan w:val="4"/>
            <w:tcMar>
              <w:left w:w="28" w:type="dxa"/>
              <w:right w:w="28" w:type="dxa"/>
            </w:tcMar>
            <w:vAlign w:val="center"/>
          </w:tcPr>
          <w:p w14:paraId="59DEA9B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124</w:t>
            </w:r>
          </w:p>
        </w:tc>
        <w:tc>
          <w:tcPr>
            <w:tcW w:w="2181" w:type="dxa"/>
            <w:gridSpan w:val="7"/>
            <w:tcMar>
              <w:left w:w="28" w:type="dxa"/>
              <w:right w:w="28" w:type="dxa"/>
            </w:tcMar>
            <w:vAlign w:val="center"/>
          </w:tcPr>
          <w:p w14:paraId="0D05594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7FBDD2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2A8A7D99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土地面积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1EB580E4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20128.73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15C40138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其中：农用地</w:t>
            </w:r>
          </w:p>
        </w:tc>
        <w:tc>
          <w:tcPr>
            <w:tcW w:w="1388" w:type="dxa"/>
            <w:gridSpan w:val="4"/>
            <w:tcMar>
              <w:left w:w="28" w:type="dxa"/>
              <w:right w:w="28" w:type="dxa"/>
            </w:tcMar>
            <w:vAlign w:val="center"/>
          </w:tcPr>
          <w:p w14:paraId="7DB8B081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17540.67</w:t>
            </w:r>
          </w:p>
        </w:tc>
        <w:tc>
          <w:tcPr>
            <w:tcW w:w="1823" w:type="dxa"/>
            <w:gridSpan w:val="7"/>
            <w:tcMar>
              <w:left w:w="28" w:type="dxa"/>
              <w:right w:w="28" w:type="dxa"/>
            </w:tcMar>
            <w:vAlign w:val="center"/>
          </w:tcPr>
          <w:p w14:paraId="0EB01B6E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建设用地</w:t>
            </w:r>
          </w:p>
        </w:tc>
        <w:tc>
          <w:tcPr>
            <w:tcW w:w="1403" w:type="dxa"/>
            <w:gridSpan w:val="4"/>
            <w:tcMar>
              <w:left w:w="28" w:type="dxa"/>
              <w:right w:w="28" w:type="dxa"/>
            </w:tcMar>
            <w:vAlign w:val="center"/>
          </w:tcPr>
          <w:p w14:paraId="763F438F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2588.06</w:t>
            </w:r>
          </w:p>
        </w:tc>
      </w:tr>
      <w:tr w14:paraId="6FBAD6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91" w:type="dxa"/>
            <w:tcMar>
              <w:left w:w="28" w:type="dxa"/>
              <w:right w:w="28" w:type="dxa"/>
            </w:tcMar>
            <w:vAlign w:val="center"/>
          </w:tcPr>
          <w:p w14:paraId="4FD49D4B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经营性资产</w:t>
            </w:r>
          </w:p>
        </w:tc>
        <w:tc>
          <w:tcPr>
            <w:tcW w:w="1016" w:type="dxa"/>
            <w:gridSpan w:val="3"/>
            <w:tcMar>
              <w:left w:w="28" w:type="dxa"/>
              <w:right w:w="28" w:type="dxa"/>
            </w:tcMar>
            <w:vAlign w:val="center"/>
          </w:tcPr>
          <w:p w14:paraId="5F74C992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111</w:t>
            </w:r>
          </w:p>
        </w:tc>
        <w:tc>
          <w:tcPr>
            <w:tcW w:w="2051" w:type="dxa"/>
            <w:gridSpan w:val="4"/>
            <w:tcMar>
              <w:left w:w="28" w:type="dxa"/>
              <w:right w:w="28" w:type="dxa"/>
            </w:tcMar>
            <w:vAlign w:val="center"/>
          </w:tcPr>
          <w:p w14:paraId="79EC1213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上年度经营性收入</w:t>
            </w:r>
          </w:p>
        </w:tc>
        <w:tc>
          <w:tcPr>
            <w:tcW w:w="2433" w:type="dxa"/>
            <w:gridSpan w:val="8"/>
            <w:tcMar>
              <w:left w:w="28" w:type="dxa"/>
              <w:right w:w="28" w:type="dxa"/>
            </w:tcMar>
            <w:vAlign w:val="center"/>
          </w:tcPr>
          <w:p w14:paraId="7B288755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190.02</w:t>
            </w:r>
          </w:p>
        </w:tc>
        <w:tc>
          <w:tcPr>
            <w:tcW w:w="1197" w:type="dxa"/>
            <w:gridSpan w:val="5"/>
            <w:tcMar>
              <w:left w:w="28" w:type="dxa"/>
              <w:right w:w="28" w:type="dxa"/>
            </w:tcMar>
            <w:vAlign w:val="center"/>
          </w:tcPr>
          <w:p w14:paraId="743C0FF2">
            <w:pPr>
              <w:widowControl/>
              <w:overflowPunct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人均可支配收入</w:t>
            </w:r>
          </w:p>
        </w:tc>
        <w:tc>
          <w:tcPr>
            <w:tcW w:w="984" w:type="dxa"/>
            <w:gridSpan w:val="2"/>
            <w:tcMar>
              <w:left w:w="28" w:type="dxa"/>
              <w:right w:w="28" w:type="dxa"/>
            </w:tcMar>
            <w:vAlign w:val="center"/>
          </w:tcPr>
          <w:p w14:paraId="52422B36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.5</w:t>
            </w:r>
          </w:p>
        </w:tc>
      </w:tr>
      <w:tr w14:paraId="4ED60C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3CE8E7B0">
            <w:pPr>
              <w:widowControl/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党组织建设情况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77E12D9A">
            <w:pPr>
              <w:widowControl/>
              <w:overflowPunct w:val="0"/>
              <w:snapToGrid w:val="0"/>
              <w:spacing w:line="360" w:lineRule="exact"/>
              <w:ind w:firstLine="480" w:firstLineChars="2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爱廉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村党总支下设5个党支部，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9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个党小组，党员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124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名，严格落实“三会一课”、主题党日等制度，不断强化党员教育管理，党组织凝聚力、战斗力持续增强。</w:t>
            </w:r>
          </w:p>
        </w:tc>
      </w:tr>
      <w:tr w14:paraId="303D44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5F28027A">
            <w:pPr>
              <w:overflowPunct w:val="0"/>
              <w:snapToGrid w:val="0"/>
              <w:spacing w:line="32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村级财务管理情况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0A5AF168">
            <w:pPr>
              <w:overflowPunct w:val="0"/>
              <w:snapToGrid w:val="0"/>
              <w:spacing w:line="360" w:lineRule="exact"/>
              <w:ind w:firstLine="480" w:firstLineChars="2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爱廉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村村级财务街道统一管理</w:t>
            </w:r>
          </w:p>
        </w:tc>
      </w:tr>
      <w:tr w14:paraId="785194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5B176673">
            <w:pPr>
              <w:overflowPunct w:val="0"/>
              <w:snapToGrid w:val="0"/>
              <w:spacing w:line="3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  <w:szCs w:val="24"/>
              </w:rPr>
              <w:t>二、拟建项目情况</w:t>
            </w:r>
          </w:p>
        </w:tc>
      </w:tr>
      <w:tr w14:paraId="701267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1" w:type="dxa"/>
            <w:gridSpan w:val="2"/>
            <w:tcMar>
              <w:left w:w="28" w:type="dxa"/>
              <w:right w:w="28" w:type="dxa"/>
            </w:tcMar>
            <w:vAlign w:val="center"/>
          </w:tcPr>
          <w:p w14:paraId="28355D27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项目名称</w:t>
            </w:r>
          </w:p>
        </w:tc>
        <w:tc>
          <w:tcPr>
            <w:tcW w:w="2421" w:type="dxa"/>
            <w:gridSpan w:val="5"/>
            <w:tcMar>
              <w:left w:w="28" w:type="dxa"/>
              <w:right w:w="28" w:type="dxa"/>
            </w:tcMar>
            <w:vAlign w:val="center"/>
          </w:tcPr>
          <w:p w14:paraId="6EA7DA92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爱廉村堡星仓储用房建设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项目</w:t>
            </w:r>
          </w:p>
        </w:tc>
        <w:tc>
          <w:tcPr>
            <w:tcW w:w="1065" w:type="dxa"/>
            <w:gridSpan w:val="3"/>
            <w:tcMar>
              <w:left w:w="28" w:type="dxa"/>
              <w:right w:w="28" w:type="dxa"/>
            </w:tcMar>
            <w:vAlign w:val="center"/>
          </w:tcPr>
          <w:p w14:paraId="38FBE271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负责人</w:t>
            </w:r>
          </w:p>
        </w:tc>
        <w:tc>
          <w:tcPr>
            <w:tcW w:w="1227" w:type="dxa"/>
            <w:gridSpan w:val="4"/>
            <w:tcMar>
              <w:left w:w="28" w:type="dxa"/>
              <w:right w:w="28" w:type="dxa"/>
            </w:tcMar>
            <w:vAlign w:val="center"/>
          </w:tcPr>
          <w:p w14:paraId="48059178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章庆</w:t>
            </w:r>
          </w:p>
        </w:tc>
        <w:tc>
          <w:tcPr>
            <w:tcW w:w="915" w:type="dxa"/>
            <w:gridSpan w:val="3"/>
            <w:tcMar>
              <w:left w:w="28" w:type="dxa"/>
              <w:right w:w="28" w:type="dxa"/>
            </w:tcMar>
            <w:vAlign w:val="center"/>
          </w:tcPr>
          <w:p w14:paraId="4945C0B2">
            <w:pPr>
              <w:overflowPunct w:val="0"/>
              <w:snapToGrid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23" w:type="dxa"/>
            <w:gridSpan w:val="6"/>
            <w:tcMar>
              <w:left w:w="28" w:type="dxa"/>
              <w:right w:w="28" w:type="dxa"/>
            </w:tcMar>
            <w:vAlign w:val="center"/>
          </w:tcPr>
          <w:p w14:paraId="159D0D52">
            <w:pPr>
              <w:overflowPunct w:val="0"/>
              <w:snapToGrid w:val="0"/>
              <w:spacing w:line="36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C046E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4A44DD5E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项目类型</w:t>
            </w:r>
          </w:p>
          <w:p w14:paraId="341B74BE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（请在后面打√）</w:t>
            </w: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0D588FB9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资源发包</w:t>
            </w:r>
          </w:p>
        </w:tc>
        <w:tc>
          <w:tcPr>
            <w:tcW w:w="811" w:type="dxa"/>
            <w:gridSpan w:val="2"/>
            <w:tcMar>
              <w:left w:w="28" w:type="dxa"/>
              <w:right w:w="28" w:type="dxa"/>
            </w:tcMar>
            <w:vAlign w:val="center"/>
          </w:tcPr>
          <w:p w14:paraId="07835412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√</w:t>
            </w:r>
          </w:p>
        </w:tc>
        <w:tc>
          <w:tcPr>
            <w:tcW w:w="1481" w:type="dxa"/>
            <w:gridSpan w:val="5"/>
            <w:tcMar>
              <w:left w:w="28" w:type="dxa"/>
              <w:right w:w="28" w:type="dxa"/>
            </w:tcMar>
            <w:vAlign w:val="center"/>
          </w:tcPr>
          <w:p w14:paraId="6D73474C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物业出租</w:t>
            </w:r>
          </w:p>
        </w:tc>
        <w:tc>
          <w:tcPr>
            <w:tcW w:w="915" w:type="dxa"/>
            <w:gridSpan w:val="3"/>
            <w:tcMar>
              <w:left w:w="28" w:type="dxa"/>
              <w:right w:w="28" w:type="dxa"/>
            </w:tcMar>
            <w:vAlign w:val="center"/>
          </w:tcPr>
          <w:p w14:paraId="0E362348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294" w:type="dxa"/>
            <w:gridSpan w:val="5"/>
            <w:tcMar>
              <w:left w:w="28" w:type="dxa"/>
              <w:right w:w="28" w:type="dxa"/>
            </w:tcMar>
            <w:vAlign w:val="center"/>
          </w:tcPr>
          <w:p w14:paraId="084E852E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居间服务</w:t>
            </w:r>
          </w:p>
        </w:tc>
        <w:tc>
          <w:tcPr>
            <w:tcW w:w="629" w:type="dxa"/>
            <w:tcMar>
              <w:left w:w="28" w:type="dxa"/>
              <w:right w:w="28" w:type="dxa"/>
            </w:tcMar>
            <w:vAlign w:val="center"/>
          </w:tcPr>
          <w:p w14:paraId="1BEEAAD2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17B70B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48AC21DF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667553BF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资产参股</w:t>
            </w:r>
          </w:p>
        </w:tc>
        <w:tc>
          <w:tcPr>
            <w:tcW w:w="811" w:type="dxa"/>
            <w:gridSpan w:val="2"/>
            <w:tcMar>
              <w:left w:w="28" w:type="dxa"/>
              <w:right w:w="28" w:type="dxa"/>
            </w:tcMar>
            <w:vAlign w:val="center"/>
          </w:tcPr>
          <w:p w14:paraId="1CD3362D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949" w:type="dxa"/>
            <w:gridSpan w:val="6"/>
            <w:tcMar>
              <w:left w:w="28" w:type="dxa"/>
              <w:right w:w="28" w:type="dxa"/>
            </w:tcMar>
            <w:vAlign w:val="center"/>
          </w:tcPr>
          <w:p w14:paraId="7ECDEDEE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其他（请注明）</w:t>
            </w:r>
          </w:p>
        </w:tc>
        <w:tc>
          <w:tcPr>
            <w:tcW w:w="2370" w:type="dxa"/>
            <w:gridSpan w:val="8"/>
            <w:tcMar>
              <w:left w:w="28" w:type="dxa"/>
              <w:right w:w="28" w:type="dxa"/>
            </w:tcMar>
            <w:vAlign w:val="center"/>
          </w:tcPr>
          <w:p w14:paraId="052E4E98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13201D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73CEB6A8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经营管理方式</w:t>
            </w:r>
          </w:p>
          <w:p w14:paraId="0B711AE7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（请在后面打√）</w:t>
            </w:r>
          </w:p>
        </w:tc>
        <w:tc>
          <w:tcPr>
            <w:tcW w:w="2212" w:type="dxa"/>
            <w:gridSpan w:val="5"/>
            <w:tcMar>
              <w:left w:w="28" w:type="dxa"/>
              <w:right w:w="28" w:type="dxa"/>
            </w:tcMar>
            <w:vAlign w:val="center"/>
          </w:tcPr>
          <w:p w14:paraId="1393E1C3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直接经营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586E122E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888" w:type="dxa"/>
            <w:gridSpan w:val="7"/>
            <w:tcMar>
              <w:left w:w="28" w:type="dxa"/>
              <w:right w:w="28" w:type="dxa"/>
            </w:tcMar>
            <w:vAlign w:val="center"/>
          </w:tcPr>
          <w:p w14:paraId="59DDBE7B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发包租赁</w:t>
            </w:r>
          </w:p>
        </w:tc>
        <w:tc>
          <w:tcPr>
            <w:tcW w:w="1790" w:type="dxa"/>
            <w:gridSpan w:val="5"/>
            <w:tcMar>
              <w:left w:w="28" w:type="dxa"/>
              <w:right w:w="28" w:type="dxa"/>
            </w:tcMar>
            <w:vAlign w:val="center"/>
          </w:tcPr>
          <w:p w14:paraId="723AB71F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√</w:t>
            </w:r>
          </w:p>
        </w:tc>
      </w:tr>
      <w:tr w14:paraId="014585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4BBA0ADE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2212" w:type="dxa"/>
            <w:gridSpan w:val="5"/>
            <w:tcMar>
              <w:left w:w="28" w:type="dxa"/>
              <w:right w:w="28" w:type="dxa"/>
            </w:tcMar>
            <w:vAlign w:val="center"/>
          </w:tcPr>
          <w:p w14:paraId="53F1CFBE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入股联合</w:t>
            </w:r>
          </w:p>
        </w:tc>
        <w:tc>
          <w:tcPr>
            <w:tcW w:w="936" w:type="dxa"/>
            <w:gridSpan w:val="3"/>
            <w:tcMar>
              <w:left w:w="28" w:type="dxa"/>
              <w:right w:w="28" w:type="dxa"/>
            </w:tcMar>
            <w:vAlign w:val="center"/>
          </w:tcPr>
          <w:p w14:paraId="64AF9098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888" w:type="dxa"/>
            <w:gridSpan w:val="7"/>
            <w:tcMar>
              <w:left w:w="28" w:type="dxa"/>
              <w:right w:w="28" w:type="dxa"/>
            </w:tcMar>
            <w:vAlign w:val="center"/>
          </w:tcPr>
          <w:p w14:paraId="7E84E38E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其他（请注明）</w:t>
            </w:r>
          </w:p>
        </w:tc>
        <w:tc>
          <w:tcPr>
            <w:tcW w:w="1790" w:type="dxa"/>
            <w:gridSpan w:val="5"/>
            <w:tcMar>
              <w:left w:w="28" w:type="dxa"/>
              <w:right w:w="28" w:type="dxa"/>
            </w:tcMar>
            <w:vAlign w:val="center"/>
          </w:tcPr>
          <w:p w14:paraId="435F4D6E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2DC795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14:paraId="7B24FD69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项目资金投入及构成</w:t>
            </w: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4C2A247E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总金额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3852443F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190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55346CF7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其中：省级以上财政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2E6C02C9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50</w:t>
            </w:r>
          </w:p>
        </w:tc>
      </w:tr>
      <w:tr w14:paraId="6DD77E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2785DC21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10430DA7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市县财政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453DCCB6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90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155C87D2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乡镇财政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28B4920F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0</w:t>
            </w:r>
          </w:p>
        </w:tc>
      </w:tr>
      <w:tr w14:paraId="39768B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46" w:type="dxa"/>
            <w:gridSpan w:val="3"/>
            <w:vMerge w:val="continue"/>
            <w:tcMar>
              <w:left w:w="28" w:type="dxa"/>
              <w:right w:w="28" w:type="dxa"/>
            </w:tcMar>
            <w:vAlign w:val="center"/>
          </w:tcPr>
          <w:p w14:paraId="548BAA32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gridSpan w:val="4"/>
            <w:tcMar>
              <w:left w:w="28" w:type="dxa"/>
              <w:right w:w="28" w:type="dxa"/>
            </w:tcMar>
            <w:vAlign w:val="center"/>
          </w:tcPr>
          <w:p w14:paraId="46370D2A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集体资金</w:t>
            </w:r>
          </w:p>
        </w:tc>
        <w:tc>
          <w:tcPr>
            <w:tcW w:w="1452" w:type="dxa"/>
            <w:gridSpan w:val="4"/>
            <w:tcMar>
              <w:left w:w="28" w:type="dxa"/>
              <w:right w:w="28" w:type="dxa"/>
            </w:tcMar>
            <w:vAlign w:val="center"/>
          </w:tcPr>
          <w:p w14:paraId="3C6663BB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50</w:t>
            </w:r>
          </w:p>
        </w:tc>
        <w:tc>
          <w:tcPr>
            <w:tcW w:w="2548" w:type="dxa"/>
            <w:gridSpan w:val="9"/>
            <w:tcMar>
              <w:left w:w="28" w:type="dxa"/>
              <w:right w:w="28" w:type="dxa"/>
            </w:tcMar>
            <w:vAlign w:val="center"/>
          </w:tcPr>
          <w:p w14:paraId="092333CB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其他（请注明）</w:t>
            </w:r>
          </w:p>
        </w:tc>
        <w:tc>
          <w:tcPr>
            <w:tcW w:w="1130" w:type="dxa"/>
            <w:gridSpan w:val="3"/>
            <w:tcMar>
              <w:left w:w="28" w:type="dxa"/>
              <w:right w:w="28" w:type="dxa"/>
            </w:tcMar>
            <w:vAlign w:val="center"/>
          </w:tcPr>
          <w:p w14:paraId="5ED9AFAF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600416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2246" w:type="dxa"/>
            <w:gridSpan w:val="3"/>
            <w:tcMar>
              <w:left w:w="28" w:type="dxa"/>
              <w:right w:w="28" w:type="dxa"/>
            </w:tcMar>
            <w:vAlign w:val="center"/>
          </w:tcPr>
          <w:p w14:paraId="5162CF1C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建设项目</w:t>
            </w:r>
          </w:p>
          <w:p w14:paraId="79CDFF0F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民主决策情况</w:t>
            </w:r>
          </w:p>
        </w:tc>
        <w:tc>
          <w:tcPr>
            <w:tcW w:w="6826" w:type="dxa"/>
            <w:gridSpan w:val="20"/>
            <w:tcMar>
              <w:left w:w="28" w:type="dxa"/>
              <w:right w:w="28" w:type="dxa"/>
            </w:tcMar>
            <w:vAlign w:val="center"/>
          </w:tcPr>
          <w:p w14:paraId="137C7A3D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经村两委会议及党员、村民代表会议及四议两公开会议通过</w:t>
            </w:r>
          </w:p>
          <w:p w14:paraId="5C1336FB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</w:tr>
      <w:tr w14:paraId="4D0FA1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540B950B">
            <w:pPr>
              <w:overflowPunct w:val="0"/>
              <w:snapToGrid w:val="0"/>
              <w:spacing w:line="36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  <w:szCs w:val="24"/>
              </w:rPr>
              <w:t>三、</w:t>
            </w:r>
            <w:bookmarkStart w:id="0" w:name="OLE_LINK1"/>
            <w:r>
              <w:rPr>
                <w:rFonts w:cs="Times New Roman" w:asciiTheme="minorEastAsia" w:hAnsiTheme="minorEastAsia"/>
                <w:bCs/>
                <w:sz w:val="24"/>
                <w:szCs w:val="24"/>
              </w:rPr>
              <w:t>项目具体内容及可行性分析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(包括目标任务、具体内容、资金使用方向、投资盈利模式、预期收益水平、收益分配机制及细化绩效目标情况等)</w:t>
            </w:r>
            <w:bookmarkEnd w:id="0"/>
          </w:p>
        </w:tc>
      </w:tr>
      <w:tr w14:paraId="30B875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0" w:hRule="atLeast"/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199D69A4">
            <w:pPr>
              <w:spacing w:before="120" w:after="120" w:line="288" w:lineRule="auto"/>
              <w:ind w:firstLine="480" w:firstLineChars="2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目标任务：一是建成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1000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平方米仓储用房及配套设施，满足辖区内种植大户的粮食存储需求，将农产品损耗率控制在合理范围；二是通过项目建设及后续运营，新增村集体经济稳定收入，提升村集体自我发展能力；三是带动村内剩余劳动力就业，拓宽村民增收渠道；四是利用项目收益反哺村民、完善村内基础设施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。</w:t>
            </w:r>
          </w:p>
          <w:p w14:paraId="74112B1E">
            <w:pPr>
              <w:spacing w:before="120" w:after="120" w:line="288" w:lineRule="auto"/>
              <w:ind w:firstLine="480" w:firstLineChars="200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具体内容：本项目总建设规模为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1000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平方米仓储用房及配套设施，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项目前期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涵盖仓储用房建设全流程前期服务，确保项目建设合法合规、科学规范推进。具体包括仓储用房方案设计、工程招标代理、施工全过程跟审、工程结算审核等服务，通过专业服务保障项目设计合理、招标公开透明、施工质量可控、结算精准规范，为项目顺利实施奠定基础。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主房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建设1000平方米仓储主房，聚焦粮食存储的安全性、实用性，主要施工环节包括主房主体混凝土浇筑、墙体砌筑、屋顶铺设，同时配套完成门窗安装、地面硬化等辅助工程。主房建设严格按照标准化仓储要求施工，确保具备良好的防潮、防火、防虫、通风性能，满足粮食长期安全存储需求，降低存储损耗。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配备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建设200平方米配套附属设施，保障仓储用房正常运营，提升使用便利性和安全性。具体包括：仓储用房周边配套道路铺设，方便种植大户运输农产品；排水系统修建，避免雨水淤积影响仓储安全；供电线路安装，保障仓储通风、照明等用电需求；消防池及消防设施配置，落实消防安全要求，防范火灾风险，全方位完善仓储运营配套条件。</w:t>
            </w:r>
          </w:p>
          <w:p w14:paraId="7A5B3C5E">
            <w:pPr>
              <w:overflowPunct w:val="0"/>
              <w:snapToGrid w:val="0"/>
              <w:spacing w:line="360" w:lineRule="exact"/>
              <w:ind w:firstLine="480" w:firstLineChars="2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资金安排：该项目总投资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190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万元，其中省级以上财政资金投入50万元，市县财政资金投入90万元，村集体自筹资金投入50万元。项目前期服务费用：计划投入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10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万元，主要用于仓储用房设计、工程招标、施工跟审、结算审核等全过程服务费，保障项目前期工作有序推进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；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主房建设费用：计划投入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150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万元，涵盖1000平方米主房主体浇筑、墙体砌筑、屋顶铺设等施工环节的人工费用，以及砖石、混凝土、钢筋等建筑材料采购费用，是项目资金投入的核心部分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；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附属设施建设费用：计划投入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30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万元，用于200平方米附属设施建设，包括配套道路铺设、排水系统修建、供电线路安装、消防池及消防设施配置等相关人工和材料费用。</w:t>
            </w:r>
          </w:p>
          <w:p w14:paraId="28C903D1">
            <w:pPr>
              <w:overflowPunct w:val="0"/>
              <w:snapToGrid w:val="0"/>
              <w:spacing w:line="360" w:lineRule="exact"/>
              <w:ind w:firstLine="480" w:firstLineChars="2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投资盈利模式：项目建成后，仓储用房将主要面向村内及周边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承租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户出租，通过明确出租价格、签订长期出租合同，保障租金收入稳定。</w:t>
            </w:r>
          </w:p>
          <w:p w14:paraId="102B6947">
            <w:pPr>
              <w:overflowPunct w:val="0"/>
              <w:snapToGrid w:val="0"/>
              <w:spacing w:line="360" w:lineRule="exact"/>
              <w:ind w:firstLine="480" w:firstLineChars="2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预期收益水平：村集体收益方面增加村集体经营性收入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约8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万元，为周边村民提供就业临时性岗位带动村民增收。</w:t>
            </w:r>
          </w:p>
          <w:p w14:paraId="57C3CFED">
            <w:pPr>
              <w:overflowPunct w:val="0"/>
              <w:snapToGrid w:val="0"/>
              <w:spacing w:line="360" w:lineRule="exact"/>
              <w:ind w:firstLine="480" w:firstLineChars="200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收益分配机制及细化绩效目标情况：通过项目运营，每年为村集体经济增加稳定收入，助力村集体经济实力提升，为乡村振兴提供有力支撑；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所获收益用于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村内基础设施逐步完善，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为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村民生产生活环境持续改善。</w:t>
            </w:r>
          </w:p>
          <w:p w14:paraId="11E60023">
            <w:pPr>
              <w:pStyle w:val="8"/>
              <w:jc w:val="both"/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24938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  <w:vAlign w:val="center"/>
          </w:tcPr>
          <w:p w14:paraId="27E73735">
            <w:pPr>
              <w:overflowPunct w:val="0"/>
              <w:snapToGrid w:val="0"/>
              <w:spacing w:line="360" w:lineRule="exact"/>
              <w:jc w:val="left"/>
              <w:rPr>
                <w:rFonts w:cs="Times New Roman" w:asciiTheme="minorEastAsia" w:hAnsiTheme="minorEastAsia"/>
                <w:bCs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bCs/>
                <w:sz w:val="24"/>
                <w:szCs w:val="24"/>
              </w:rPr>
              <w:t>四、项目实施计划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（包括项目的分阶段实施计划、预计完工时间等）</w:t>
            </w:r>
          </w:p>
        </w:tc>
      </w:tr>
      <w:tr w14:paraId="53DB76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9072" w:type="dxa"/>
            <w:gridSpan w:val="23"/>
            <w:tcMar>
              <w:left w:w="28" w:type="dxa"/>
              <w:right w:w="28" w:type="dxa"/>
            </w:tcMar>
          </w:tcPr>
          <w:p w14:paraId="0DAA3484">
            <w:pPr>
              <w:overflowPunct w:val="0"/>
              <w:snapToGrid w:val="0"/>
              <w:spacing w:line="3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2026年5-6月：完成地质勘察、项目设计、编制预算；</w:t>
            </w:r>
          </w:p>
          <w:p w14:paraId="1BC66AE8">
            <w:pPr>
              <w:overflowPunct w:val="0"/>
              <w:snapToGrid w:val="0"/>
              <w:spacing w:line="3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2026年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7-8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月：完成招投标、签订施工合同、入场前期准备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；</w:t>
            </w:r>
          </w:p>
          <w:p w14:paraId="51C5F624">
            <w:pPr>
              <w:overflowPunct w:val="0"/>
              <w:snapToGrid w:val="0"/>
              <w:spacing w:line="3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2026年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9-10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月：完成主体工程施工； </w:t>
            </w:r>
          </w:p>
          <w:p w14:paraId="5151C835">
            <w:pPr>
              <w:overflowPunct w:val="0"/>
              <w:snapToGrid w:val="0"/>
              <w:spacing w:line="3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2026年11月：完成附属设施安装工程；</w:t>
            </w:r>
          </w:p>
          <w:p w14:paraId="22C96AD6">
            <w:pPr>
              <w:overflowPunct w:val="0"/>
              <w:snapToGrid w:val="0"/>
              <w:spacing w:line="360" w:lineRule="exac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2026年1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2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月：整理相关项目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资料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，开展项目自验、申请上级验收。</w:t>
            </w:r>
          </w:p>
        </w:tc>
      </w:tr>
      <w:tr w14:paraId="7827AF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2941" w:type="dxa"/>
            <w:gridSpan w:val="5"/>
            <w:tcMar>
              <w:left w:w="28" w:type="dxa"/>
              <w:right w:w="28" w:type="dxa"/>
            </w:tcMar>
          </w:tcPr>
          <w:p w14:paraId="7ED7E4A5">
            <w:pPr>
              <w:overflowPunct w:val="0"/>
              <w:snapToGrid w:val="0"/>
              <w:spacing w:line="36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县（市、区）委组织部审核意见</w:t>
            </w:r>
          </w:p>
          <w:p w14:paraId="07F8861B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0ADADE95">
            <w:pPr>
              <w:overflowPunct w:val="0"/>
              <w:snapToGrid w:val="0"/>
              <w:spacing w:line="36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41D701C8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（盖章）</w:t>
            </w:r>
          </w:p>
          <w:p w14:paraId="17317ACD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年  月  日</w:t>
            </w:r>
          </w:p>
        </w:tc>
        <w:tc>
          <w:tcPr>
            <w:tcW w:w="3001" w:type="dxa"/>
            <w:gridSpan w:val="8"/>
            <w:tcMar>
              <w:left w:w="28" w:type="dxa"/>
              <w:right w:w="28" w:type="dxa"/>
            </w:tcMar>
          </w:tcPr>
          <w:p w14:paraId="735F6A9F">
            <w:pPr>
              <w:overflowPunct w:val="0"/>
              <w:snapToGrid w:val="0"/>
              <w:spacing w:line="36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县（市、区）财政局审核意见</w:t>
            </w:r>
          </w:p>
          <w:p w14:paraId="4372EBAB">
            <w:pPr>
              <w:overflowPunct w:val="0"/>
              <w:snapToGrid w:val="0"/>
              <w:spacing w:line="36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BC0C392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F38DD3F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（盖章）</w:t>
            </w:r>
          </w:p>
          <w:p w14:paraId="2A9DA38B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年  月  日</w:t>
            </w:r>
          </w:p>
        </w:tc>
        <w:tc>
          <w:tcPr>
            <w:tcW w:w="3130" w:type="dxa"/>
            <w:gridSpan w:val="10"/>
            <w:tcMar>
              <w:left w:w="28" w:type="dxa"/>
              <w:right w:w="28" w:type="dxa"/>
            </w:tcMar>
          </w:tcPr>
          <w:p w14:paraId="20C935ED">
            <w:pPr>
              <w:overflowPunct w:val="0"/>
              <w:snapToGrid w:val="0"/>
              <w:spacing w:line="36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县（市、区）农业农村局审核意见</w:t>
            </w:r>
          </w:p>
          <w:p w14:paraId="512ACCEE">
            <w:pPr>
              <w:overflowPunct w:val="0"/>
              <w:snapToGrid w:val="0"/>
              <w:spacing w:line="36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2E555778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E1A2AD8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（盖章）</w:t>
            </w:r>
          </w:p>
          <w:p w14:paraId="7296530C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年  月  日</w:t>
            </w:r>
          </w:p>
        </w:tc>
      </w:tr>
      <w:tr w14:paraId="63BB14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41" w:type="dxa"/>
            <w:gridSpan w:val="5"/>
            <w:tcMar>
              <w:left w:w="28" w:type="dxa"/>
              <w:right w:w="28" w:type="dxa"/>
            </w:tcMar>
          </w:tcPr>
          <w:p w14:paraId="046B7AAF">
            <w:pPr>
              <w:overflowPunct w:val="0"/>
              <w:snapToGrid w:val="0"/>
              <w:spacing w:line="36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市委组织部审核意见</w:t>
            </w:r>
          </w:p>
          <w:p w14:paraId="36C8BA1D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6B55A4DD">
            <w:pPr>
              <w:overflowPunct w:val="0"/>
              <w:snapToGrid w:val="0"/>
              <w:spacing w:line="36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349F6FA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（盖章）</w:t>
            </w:r>
          </w:p>
          <w:p w14:paraId="231F0FB9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年  月  日</w:t>
            </w:r>
          </w:p>
        </w:tc>
        <w:tc>
          <w:tcPr>
            <w:tcW w:w="3001" w:type="dxa"/>
            <w:gridSpan w:val="8"/>
            <w:tcMar>
              <w:left w:w="28" w:type="dxa"/>
              <w:right w:w="28" w:type="dxa"/>
            </w:tcMar>
          </w:tcPr>
          <w:p w14:paraId="1870916D">
            <w:pPr>
              <w:overflowPunct w:val="0"/>
              <w:snapToGrid w:val="0"/>
              <w:spacing w:line="36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市财政局审核意见</w:t>
            </w:r>
          </w:p>
          <w:p w14:paraId="01A471F4">
            <w:pPr>
              <w:overflowPunct w:val="0"/>
              <w:snapToGrid w:val="0"/>
              <w:spacing w:line="36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9CCC0BC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12DE39F3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（盖章）</w:t>
            </w:r>
          </w:p>
          <w:p w14:paraId="7DE97D9B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年  月  日</w:t>
            </w:r>
          </w:p>
        </w:tc>
        <w:tc>
          <w:tcPr>
            <w:tcW w:w="3130" w:type="dxa"/>
            <w:gridSpan w:val="10"/>
            <w:tcMar>
              <w:left w:w="28" w:type="dxa"/>
              <w:right w:w="28" w:type="dxa"/>
            </w:tcMar>
          </w:tcPr>
          <w:p w14:paraId="0B1201C3">
            <w:pPr>
              <w:overflowPunct w:val="0"/>
              <w:snapToGrid w:val="0"/>
              <w:spacing w:line="36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市农业农村局审核意见</w:t>
            </w:r>
          </w:p>
          <w:p w14:paraId="14675EF2">
            <w:pPr>
              <w:overflowPunct w:val="0"/>
              <w:snapToGrid w:val="0"/>
              <w:spacing w:line="360" w:lineRule="exact"/>
              <w:jc w:val="left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7C69F239">
            <w:pPr>
              <w:overflowPunct w:val="0"/>
              <w:snapToGrid w:val="0"/>
              <w:spacing w:before="240" w:after="60" w:line="590" w:lineRule="exact"/>
              <w:ind w:left="5250" w:firstLine="480" w:firstLineChars="200"/>
              <w:jc w:val="center"/>
              <w:outlineLvl w:val="0"/>
              <w:rPr>
                <w:rFonts w:cs="Times New Roman" w:asciiTheme="minorEastAsia" w:hAnsiTheme="minorEastAsia"/>
                <w:sz w:val="24"/>
                <w:szCs w:val="24"/>
              </w:rPr>
            </w:pPr>
          </w:p>
          <w:p w14:paraId="57B9A4A9">
            <w:pPr>
              <w:overflowPunct w:val="0"/>
              <w:snapToGrid w:val="0"/>
              <w:spacing w:line="36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 xml:space="preserve">            （盖章）</w:t>
            </w:r>
          </w:p>
          <w:p w14:paraId="3AE407C1">
            <w:pPr>
              <w:wordWrap w:val="0"/>
              <w:overflowPunct w:val="0"/>
              <w:snapToGrid w:val="0"/>
              <w:spacing w:line="360" w:lineRule="exact"/>
              <w:jc w:val="right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年  月  日</w:t>
            </w:r>
          </w:p>
        </w:tc>
      </w:tr>
    </w:tbl>
    <w:p w14:paraId="6912E685">
      <w:pPr>
        <w:overflowPunct w:val="0"/>
        <w:snapToGrid w:val="0"/>
        <w:spacing w:beforeLines="50" w:line="400" w:lineRule="exact"/>
        <w:jc w:val="left"/>
        <w:rPr>
          <w:rFonts w:cs="Times New Roman" w:asciiTheme="minorEastAsia" w:hAnsiTheme="minorEastAsia"/>
          <w:sz w:val="24"/>
          <w:szCs w:val="20"/>
        </w:rPr>
      </w:pPr>
      <w:r>
        <w:rPr>
          <w:rFonts w:cs="Times New Roman" w:asciiTheme="minorEastAsia" w:hAnsiTheme="minorEastAsia"/>
          <w:bCs/>
          <w:sz w:val="24"/>
          <w:szCs w:val="20"/>
        </w:rPr>
        <w:t>备注</w:t>
      </w:r>
      <w:r>
        <w:rPr>
          <w:rFonts w:cs="Times New Roman" w:asciiTheme="minorEastAsia" w:hAnsiTheme="minorEastAsia"/>
          <w:sz w:val="24"/>
          <w:szCs w:val="20"/>
        </w:rPr>
        <w:t>：1. 项目民主决策情况、内容及可行性分析、实施计划部分请用文字详细表述；</w:t>
      </w:r>
    </w:p>
    <w:p w14:paraId="4688F918">
      <w:pPr>
        <w:numPr>
          <w:ilvl w:val="0"/>
          <w:numId w:val="1"/>
        </w:numPr>
        <w:overflowPunct w:val="0"/>
        <w:snapToGrid w:val="0"/>
        <w:spacing w:line="400" w:lineRule="exact"/>
        <w:ind w:firstLine="720" w:firstLineChars="300"/>
        <w:rPr>
          <w:rFonts w:cs="Times New Roman" w:asciiTheme="minorEastAsia" w:hAnsiTheme="minorEastAsia"/>
          <w:sz w:val="24"/>
          <w:szCs w:val="20"/>
        </w:rPr>
      </w:pPr>
      <w:r>
        <w:rPr>
          <w:rFonts w:cs="Times New Roman" w:asciiTheme="minorEastAsia" w:hAnsiTheme="minorEastAsia"/>
          <w:sz w:val="24"/>
          <w:szCs w:val="20"/>
        </w:rPr>
        <w:t>填写数字部分请注意单位要求；</w:t>
      </w:r>
    </w:p>
    <w:p w14:paraId="7B5B5306">
      <w:pPr>
        <w:numPr>
          <w:ilvl w:val="0"/>
          <w:numId w:val="1"/>
        </w:numPr>
        <w:overflowPunct w:val="0"/>
        <w:snapToGrid w:val="0"/>
        <w:spacing w:line="400" w:lineRule="exact"/>
        <w:ind w:firstLine="720" w:firstLineChars="300"/>
        <w:rPr>
          <w:rFonts w:cs="Times New Roman" w:asciiTheme="minorEastAsia" w:hAnsiTheme="minorEastAsia"/>
          <w:sz w:val="24"/>
          <w:szCs w:val="20"/>
        </w:rPr>
      </w:pPr>
      <w:r>
        <w:rPr>
          <w:rFonts w:cs="Times New Roman" w:asciiTheme="minorEastAsia" w:hAnsiTheme="minorEastAsia"/>
          <w:sz w:val="24"/>
          <w:szCs w:val="20"/>
        </w:rPr>
        <w:t>表格不够可另附页。</w:t>
      </w:r>
    </w:p>
    <w:p w14:paraId="7D536650">
      <w:pPr>
        <w:overflowPunct w:val="0"/>
        <w:snapToGrid w:val="0"/>
        <w:spacing w:line="400" w:lineRule="exact"/>
        <w:rPr>
          <w:rFonts w:cs="Times New Roman" w:asciiTheme="minorEastAsia" w:hAnsiTheme="minorEastAsia"/>
          <w:sz w:val="24"/>
          <w:szCs w:val="20"/>
        </w:rPr>
      </w:pPr>
    </w:p>
    <w:p w14:paraId="16138FC7">
      <w:pPr>
        <w:overflowPunct w:val="0"/>
        <w:snapToGrid w:val="0"/>
        <w:spacing w:line="360" w:lineRule="exact"/>
        <w:rPr>
          <w:rFonts w:ascii="Times New Roman" w:hAnsi="Times New Roman" w:eastAsia="方正仿宋_GBK" w:cs="Times New Roman"/>
          <w:sz w:val="24"/>
          <w:szCs w:val="20"/>
        </w:rPr>
      </w:pPr>
    </w:p>
    <w:sectPr>
      <w:headerReference r:id="rId3" w:type="default"/>
      <w:footerReference r:id="rId4" w:type="default"/>
      <w:pgSz w:w="11907" w:h="16840"/>
      <w:pgMar w:top="2098" w:right="1587" w:bottom="2098" w:left="1587" w:header="567" w:footer="1418" w:gutter="0"/>
      <w:cols w:space="720" w:num="1"/>
      <w:docGrid w:linePitch="572" w:charSpace="-5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楷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2243652"/>
    </w:sdtPr>
    <w:sdtEndPr>
      <w:rPr>
        <w:rFonts w:ascii="Times New Roman" w:hAnsi="Times New Roman" w:cs="Times New Roman"/>
        <w:sz w:val="24"/>
        <w:szCs w:val="24"/>
      </w:rPr>
    </w:sdtEndPr>
    <w:sdtContent>
      <w:p w14:paraId="3ED23CF1">
        <w:pPr>
          <w:pStyle w:val="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>-</w:t>
        </w:r>
      </w:p>
    </w:sdtContent>
  </w:sdt>
  <w:p w14:paraId="3F52A5B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B7EE0">
    <w:pPr>
      <w:pStyle w:val="6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9BE327"/>
    <w:multiLevelType w:val="singleLevel"/>
    <w:tmpl w:val="CF9BE32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F5"/>
    <w:rsid w:val="00024D50"/>
    <w:rsid w:val="00060EF5"/>
    <w:rsid w:val="0006731A"/>
    <w:rsid w:val="000B7DAD"/>
    <w:rsid w:val="000E7AFE"/>
    <w:rsid w:val="000E7DDC"/>
    <w:rsid w:val="00152C6F"/>
    <w:rsid w:val="001669D4"/>
    <w:rsid w:val="001A1179"/>
    <w:rsid w:val="001C1976"/>
    <w:rsid w:val="00212DDF"/>
    <w:rsid w:val="00222CC7"/>
    <w:rsid w:val="00263B96"/>
    <w:rsid w:val="00293B0A"/>
    <w:rsid w:val="002B402C"/>
    <w:rsid w:val="002C0E32"/>
    <w:rsid w:val="00364D88"/>
    <w:rsid w:val="00374FA9"/>
    <w:rsid w:val="00376D8A"/>
    <w:rsid w:val="003C1707"/>
    <w:rsid w:val="004019C0"/>
    <w:rsid w:val="0043095E"/>
    <w:rsid w:val="00457BC7"/>
    <w:rsid w:val="00460A1F"/>
    <w:rsid w:val="00471B3A"/>
    <w:rsid w:val="004E387B"/>
    <w:rsid w:val="00560137"/>
    <w:rsid w:val="0059621B"/>
    <w:rsid w:val="005A54CF"/>
    <w:rsid w:val="005F6342"/>
    <w:rsid w:val="006358DD"/>
    <w:rsid w:val="00642980"/>
    <w:rsid w:val="0067328C"/>
    <w:rsid w:val="0070443C"/>
    <w:rsid w:val="00717A47"/>
    <w:rsid w:val="00755C8F"/>
    <w:rsid w:val="00755EBD"/>
    <w:rsid w:val="007C3E25"/>
    <w:rsid w:val="008061E9"/>
    <w:rsid w:val="008257E3"/>
    <w:rsid w:val="00834E36"/>
    <w:rsid w:val="00871B16"/>
    <w:rsid w:val="008B58CB"/>
    <w:rsid w:val="008D3AE9"/>
    <w:rsid w:val="008F00A4"/>
    <w:rsid w:val="0090148B"/>
    <w:rsid w:val="00945243"/>
    <w:rsid w:val="009730F0"/>
    <w:rsid w:val="009D18A3"/>
    <w:rsid w:val="00A05F52"/>
    <w:rsid w:val="00A10F53"/>
    <w:rsid w:val="00A1356D"/>
    <w:rsid w:val="00A234E8"/>
    <w:rsid w:val="00A373AE"/>
    <w:rsid w:val="00A90D9B"/>
    <w:rsid w:val="00B348B3"/>
    <w:rsid w:val="00B44AD0"/>
    <w:rsid w:val="00B5053F"/>
    <w:rsid w:val="00B83C29"/>
    <w:rsid w:val="00BA72FC"/>
    <w:rsid w:val="00BF14B8"/>
    <w:rsid w:val="00C00911"/>
    <w:rsid w:val="00C3785F"/>
    <w:rsid w:val="00C667B1"/>
    <w:rsid w:val="00C81E8C"/>
    <w:rsid w:val="00C97FB6"/>
    <w:rsid w:val="00CC2632"/>
    <w:rsid w:val="00D42838"/>
    <w:rsid w:val="00D75983"/>
    <w:rsid w:val="00DB5F15"/>
    <w:rsid w:val="00E14F7A"/>
    <w:rsid w:val="00E54826"/>
    <w:rsid w:val="00E61A09"/>
    <w:rsid w:val="00E655D3"/>
    <w:rsid w:val="00E80659"/>
    <w:rsid w:val="00F32FDA"/>
    <w:rsid w:val="00F76327"/>
    <w:rsid w:val="00F94DEE"/>
    <w:rsid w:val="00FC531D"/>
    <w:rsid w:val="03A060C4"/>
    <w:rsid w:val="06A50B76"/>
    <w:rsid w:val="073649A7"/>
    <w:rsid w:val="084213A6"/>
    <w:rsid w:val="09261DA2"/>
    <w:rsid w:val="11F95D4E"/>
    <w:rsid w:val="12B3683D"/>
    <w:rsid w:val="15C14D86"/>
    <w:rsid w:val="1902215E"/>
    <w:rsid w:val="1E326C77"/>
    <w:rsid w:val="1F9757E1"/>
    <w:rsid w:val="1FD61FB0"/>
    <w:rsid w:val="1FF26BF5"/>
    <w:rsid w:val="233C211C"/>
    <w:rsid w:val="23FE3521"/>
    <w:rsid w:val="291122AA"/>
    <w:rsid w:val="2AC304FE"/>
    <w:rsid w:val="2C616DF0"/>
    <w:rsid w:val="2C780FAD"/>
    <w:rsid w:val="2DE25FC3"/>
    <w:rsid w:val="2E9C0F87"/>
    <w:rsid w:val="2F8A3FFA"/>
    <w:rsid w:val="30DD6F16"/>
    <w:rsid w:val="352E2640"/>
    <w:rsid w:val="36771768"/>
    <w:rsid w:val="3C726EAC"/>
    <w:rsid w:val="3E7E6168"/>
    <w:rsid w:val="4011369F"/>
    <w:rsid w:val="4171348E"/>
    <w:rsid w:val="41915D3D"/>
    <w:rsid w:val="43462BED"/>
    <w:rsid w:val="441F3676"/>
    <w:rsid w:val="48B44E0C"/>
    <w:rsid w:val="51401DCF"/>
    <w:rsid w:val="54C46B9F"/>
    <w:rsid w:val="56545691"/>
    <w:rsid w:val="572A2EB4"/>
    <w:rsid w:val="582C415B"/>
    <w:rsid w:val="5CF77650"/>
    <w:rsid w:val="625D2770"/>
    <w:rsid w:val="64CC1E0E"/>
    <w:rsid w:val="67802628"/>
    <w:rsid w:val="685C5F98"/>
    <w:rsid w:val="69D63CA9"/>
    <w:rsid w:val="6EF2535F"/>
    <w:rsid w:val="6FD53874"/>
    <w:rsid w:val="745B059F"/>
    <w:rsid w:val="75F93477"/>
    <w:rsid w:val="78CB4160"/>
    <w:rsid w:val="7C014E34"/>
    <w:rsid w:val="7E05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620" w:lineRule="exact"/>
    </w:pPr>
    <w:rPr>
      <w:rFonts w:eastAsia="仿宋_GB2312"/>
      <w:sz w:val="32"/>
      <w:szCs w:val="28"/>
    </w:rPr>
  </w:style>
  <w:style w:type="paragraph" w:styleId="3">
    <w:name w:val="Plain Text"/>
    <w:basedOn w:val="1"/>
    <w:link w:val="16"/>
    <w:qFormat/>
    <w:uiPriority w:val="0"/>
    <w:rPr>
      <w:rFonts w:ascii="宋体" w:hAnsi="Courier New" w:eastAsia="宋体" w:cs="Courier New"/>
      <w:szCs w:val="21"/>
    </w:r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10">
    <w:name w:val="Table Grid"/>
    <w:basedOn w:val="9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11"/>
    <w:link w:val="4"/>
    <w:semiHidden/>
    <w:qFormat/>
    <w:uiPriority w:val="99"/>
    <w:rPr>
      <w:sz w:val="18"/>
      <w:szCs w:val="18"/>
    </w:rPr>
  </w:style>
  <w:style w:type="character" w:customStyle="1" w:styleId="16">
    <w:name w:val="纯文本 Char"/>
    <w:basedOn w:val="11"/>
    <w:link w:val="3"/>
    <w:qFormat/>
    <w:uiPriority w:val="0"/>
    <w:rPr>
      <w:rFonts w:ascii="宋体" w:hAnsi="Courier New" w:eastAsia="宋体" w:cs="Courier New"/>
      <w:szCs w:val="21"/>
    </w:rPr>
  </w:style>
  <w:style w:type="paragraph" w:customStyle="1" w:styleId="17">
    <w:name w:val="Table Text"/>
    <w:basedOn w:val="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1DC94-4E48-4BFE-98B3-03620D5BA3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1931</Words>
  <Characters>2034</Characters>
  <Lines>16</Lines>
  <Paragraphs>4</Paragraphs>
  <TotalTime>7</TotalTime>
  <ScaleCrop>false</ScaleCrop>
  <LinksUpToDate>false</LinksUpToDate>
  <CharactersWithSpaces>2108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2021-04-09T06:29:00Z</dcterms:created>
  <dc:creator>Windows 用户</dc:creator>
  <cp:lastModifiedBy>Administrator</cp:lastModifiedBy>
  <cp:lastPrinted>2021-04-09T04:57:00Z</cp:lastPrinted>
  <dcterms:modified xsi:type="dcterms:W3CDTF">2026-04-29T07:24:07Z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890DD35AD76B4C71848266D49D474972_13</vt:lpwstr>
  </property>
  <property fmtid="{D5CDD505-2E9C-101B-9397-08002B2CF9AE}" pid="4" name="KSOTemplateDocerSaveRecord">
    <vt:lpwstr>eyJoZGlkIjoiYjZhNjI2ODIzNmM1MmE1ODNjY2Y5OWFiNzQyMDQwMzIiLCJ1c2VySWQiOiIxNzY0ODkyIn0=</vt:lpwstr>
  </property>
</Properties>
</file>