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93A2E">
      <w:pPr>
        <w:adjustRightInd w:val="0"/>
        <w:snapToGrid w:val="0"/>
        <w:spacing w:line="590" w:lineRule="exact"/>
        <w:jc w:val="left"/>
        <w:rPr>
          <w:rFonts w:ascii="Times New Roman" w:hAnsi="Times New Roman" w:eastAsia="方正公文仿宋" w:cs="宋体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方正公文仿宋" w:eastAsia="方正公文仿宋" w:cs="宋体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方正公文仿宋" w:cs="宋体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</w:t>
      </w:r>
    </w:p>
    <w:p w14:paraId="230066F1">
      <w:pPr>
        <w:adjustRightInd w:val="0"/>
        <w:snapToGrid w:val="0"/>
        <w:spacing w:line="590" w:lineRule="exact"/>
        <w:jc w:val="center"/>
        <w:rPr>
          <w:rFonts w:ascii="Times New Roman" w:hAnsi="Times New Roman" w:eastAsia="方正公文小标宋" w:cs="宋体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方正公文小标宋" w:eastAsia="方正公文小标宋" w:cs="宋体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设施蔬菜园艺项目规模要求</w:t>
      </w:r>
    </w:p>
    <w:p w14:paraId="3AF41F2F">
      <w:pPr>
        <w:adjustRightInd w:val="0"/>
        <w:snapToGrid w:val="0"/>
        <w:spacing w:line="590" w:lineRule="exact"/>
        <w:jc w:val="center"/>
        <w:rPr>
          <w:rFonts w:ascii="Times New Roman" w:hAnsi="Times New Roman" w:eastAsia="方正公文小标宋" w:cs="宋体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4401"/>
        <w:gridCol w:w="3579"/>
      </w:tblGrid>
      <w:tr w14:paraId="565B0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exact"/>
        </w:trPr>
        <w:tc>
          <w:tcPr>
            <w:tcW w:w="1101" w:type="dxa"/>
            <w:vAlign w:val="center"/>
          </w:tcPr>
          <w:p w14:paraId="0F816749">
            <w:pPr>
              <w:widowControl/>
              <w:spacing w:line="520" w:lineRule="exact"/>
              <w:jc w:val="center"/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536" w:type="dxa"/>
            <w:vAlign w:val="center"/>
          </w:tcPr>
          <w:p w14:paraId="7CD0B1DA">
            <w:pPr>
              <w:widowControl/>
              <w:spacing w:line="520" w:lineRule="exact"/>
              <w:jc w:val="center"/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设施类型</w:t>
            </w:r>
          </w:p>
        </w:tc>
        <w:tc>
          <w:tcPr>
            <w:tcW w:w="3685" w:type="dxa"/>
            <w:vAlign w:val="center"/>
          </w:tcPr>
          <w:p w14:paraId="0887EE9F">
            <w:pPr>
              <w:widowControl/>
              <w:spacing w:line="520" w:lineRule="exact"/>
              <w:jc w:val="center"/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新增连片设施净面积</w:t>
            </w:r>
          </w:p>
        </w:tc>
      </w:tr>
      <w:tr w14:paraId="35B8A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exact"/>
        </w:trPr>
        <w:tc>
          <w:tcPr>
            <w:tcW w:w="1101" w:type="dxa"/>
            <w:vAlign w:val="center"/>
          </w:tcPr>
          <w:p w14:paraId="3E458EB5">
            <w:pPr>
              <w:widowControl/>
              <w:spacing w:line="520" w:lineRule="exact"/>
              <w:jc w:val="center"/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36" w:type="dxa"/>
            <w:vAlign w:val="center"/>
          </w:tcPr>
          <w:p w14:paraId="06A53478">
            <w:pPr>
              <w:widowControl/>
              <w:spacing w:line="520" w:lineRule="exact"/>
              <w:jc w:val="left"/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8332钢架大棚、钢架避雨设施、防鸟网、茶园防霜设施</w:t>
            </w:r>
          </w:p>
        </w:tc>
        <w:tc>
          <w:tcPr>
            <w:tcW w:w="3685" w:type="dxa"/>
            <w:vAlign w:val="center"/>
          </w:tcPr>
          <w:p w14:paraId="083CD5BE">
            <w:pPr>
              <w:widowControl/>
              <w:spacing w:line="520" w:lineRule="exact"/>
              <w:jc w:val="center"/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≥5</w:t>
            </w:r>
            <w:r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亩</w:t>
            </w:r>
          </w:p>
        </w:tc>
      </w:tr>
      <w:tr w14:paraId="0671E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exact"/>
        </w:trPr>
        <w:tc>
          <w:tcPr>
            <w:tcW w:w="1101" w:type="dxa"/>
            <w:vAlign w:val="center"/>
          </w:tcPr>
          <w:p w14:paraId="2BD58636">
            <w:pPr>
              <w:widowControl/>
              <w:spacing w:line="520" w:lineRule="exact"/>
              <w:jc w:val="center"/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6" w:type="dxa"/>
            <w:vAlign w:val="center"/>
          </w:tcPr>
          <w:p w14:paraId="133566A2">
            <w:pPr>
              <w:widowControl/>
              <w:spacing w:line="520" w:lineRule="exact"/>
              <w:jc w:val="left"/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连栋塑料温室</w:t>
            </w:r>
          </w:p>
        </w:tc>
        <w:tc>
          <w:tcPr>
            <w:tcW w:w="3685" w:type="dxa"/>
            <w:vAlign w:val="center"/>
          </w:tcPr>
          <w:p w14:paraId="0D3FF1FF">
            <w:pPr>
              <w:widowControl/>
              <w:spacing w:line="520" w:lineRule="exact"/>
              <w:jc w:val="center"/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≥5000平方米</w:t>
            </w:r>
          </w:p>
        </w:tc>
      </w:tr>
      <w:tr w14:paraId="4E4E1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exact"/>
        </w:trPr>
        <w:tc>
          <w:tcPr>
            <w:tcW w:w="1101" w:type="dxa"/>
            <w:vAlign w:val="center"/>
          </w:tcPr>
          <w:p w14:paraId="3E63C8D0">
            <w:pPr>
              <w:widowControl/>
              <w:spacing w:line="520" w:lineRule="exact"/>
              <w:jc w:val="center"/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36" w:type="dxa"/>
            <w:vAlign w:val="center"/>
          </w:tcPr>
          <w:p w14:paraId="7F8EF393">
            <w:pPr>
              <w:widowControl/>
              <w:spacing w:line="520" w:lineRule="exact"/>
              <w:jc w:val="left"/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玻璃温室</w:t>
            </w:r>
          </w:p>
        </w:tc>
        <w:tc>
          <w:tcPr>
            <w:tcW w:w="3685" w:type="dxa"/>
            <w:vAlign w:val="center"/>
          </w:tcPr>
          <w:p w14:paraId="5DF9F7A8">
            <w:pPr>
              <w:widowControl/>
              <w:spacing w:line="520" w:lineRule="exact"/>
              <w:jc w:val="center"/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≥3000平方米</w:t>
            </w:r>
          </w:p>
        </w:tc>
      </w:tr>
      <w:tr w14:paraId="7C186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exact"/>
        </w:trPr>
        <w:tc>
          <w:tcPr>
            <w:tcW w:w="1101" w:type="dxa"/>
            <w:vAlign w:val="center"/>
          </w:tcPr>
          <w:p w14:paraId="2C46ACBD">
            <w:pPr>
              <w:widowControl/>
              <w:spacing w:line="520" w:lineRule="exact"/>
              <w:jc w:val="center"/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36" w:type="dxa"/>
            <w:vAlign w:val="center"/>
          </w:tcPr>
          <w:p w14:paraId="7EB52D3C">
            <w:pPr>
              <w:widowControl/>
              <w:spacing w:line="520" w:lineRule="exact"/>
              <w:jc w:val="left"/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智能工厂化菇房</w:t>
            </w:r>
          </w:p>
        </w:tc>
        <w:tc>
          <w:tcPr>
            <w:tcW w:w="3685" w:type="dxa"/>
            <w:vAlign w:val="center"/>
          </w:tcPr>
          <w:p w14:paraId="2D8C6B5E">
            <w:pPr>
              <w:widowControl/>
              <w:spacing w:line="520" w:lineRule="exact"/>
              <w:jc w:val="center"/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≥4000平方米</w:t>
            </w:r>
          </w:p>
        </w:tc>
      </w:tr>
      <w:tr w14:paraId="46CF1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exact"/>
        </w:trPr>
        <w:tc>
          <w:tcPr>
            <w:tcW w:w="1101" w:type="dxa"/>
            <w:vAlign w:val="center"/>
          </w:tcPr>
          <w:p w14:paraId="0D8E5972">
            <w:pPr>
              <w:widowControl/>
              <w:spacing w:line="520" w:lineRule="exact"/>
              <w:jc w:val="center"/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536" w:type="dxa"/>
            <w:vAlign w:val="center"/>
          </w:tcPr>
          <w:p w14:paraId="08E1D30A">
            <w:pPr>
              <w:widowControl/>
              <w:spacing w:line="520" w:lineRule="exact"/>
              <w:jc w:val="left"/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高架式水平防虫网</w:t>
            </w:r>
          </w:p>
        </w:tc>
        <w:tc>
          <w:tcPr>
            <w:tcW w:w="3685" w:type="dxa"/>
            <w:vAlign w:val="center"/>
          </w:tcPr>
          <w:p w14:paraId="706FB699">
            <w:pPr>
              <w:widowControl/>
              <w:spacing w:line="520" w:lineRule="exact"/>
              <w:jc w:val="center"/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≥30亩</w:t>
            </w:r>
          </w:p>
        </w:tc>
      </w:tr>
      <w:tr w14:paraId="19D10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exact"/>
        </w:trPr>
        <w:tc>
          <w:tcPr>
            <w:tcW w:w="1101" w:type="dxa"/>
            <w:vAlign w:val="center"/>
          </w:tcPr>
          <w:p w14:paraId="5423BAA1">
            <w:pPr>
              <w:widowControl/>
              <w:spacing w:line="520" w:lineRule="exact"/>
              <w:jc w:val="center"/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536" w:type="dxa"/>
            <w:vAlign w:val="center"/>
          </w:tcPr>
          <w:p w14:paraId="0470D023">
            <w:pPr>
              <w:widowControl/>
              <w:spacing w:line="520" w:lineRule="exact"/>
              <w:jc w:val="left"/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喷滴灌</w:t>
            </w:r>
          </w:p>
        </w:tc>
        <w:tc>
          <w:tcPr>
            <w:tcW w:w="3685" w:type="dxa"/>
            <w:vAlign w:val="center"/>
          </w:tcPr>
          <w:p w14:paraId="1710A237">
            <w:pPr>
              <w:widowControl/>
              <w:spacing w:line="520" w:lineRule="exact"/>
              <w:jc w:val="center"/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≥100亩</w:t>
            </w:r>
          </w:p>
        </w:tc>
      </w:tr>
      <w:tr w14:paraId="17D4E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exact"/>
        </w:trPr>
        <w:tc>
          <w:tcPr>
            <w:tcW w:w="1101" w:type="dxa"/>
            <w:vAlign w:val="center"/>
          </w:tcPr>
          <w:p w14:paraId="286623E2">
            <w:pPr>
              <w:widowControl/>
              <w:spacing w:line="520" w:lineRule="exact"/>
              <w:jc w:val="center"/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536" w:type="dxa"/>
            <w:vAlign w:val="center"/>
          </w:tcPr>
          <w:p w14:paraId="4F7F3290">
            <w:pPr>
              <w:widowControl/>
              <w:spacing w:line="520" w:lineRule="exact"/>
              <w:jc w:val="left"/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10-20米宽体钢架大棚</w:t>
            </w:r>
          </w:p>
        </w:tc>
        <w:tc>
          <w:tcPr>
            <w:tcW w:w="3685" w:type="dxa"/>
            <w:vAlign w:val="center"/>
          </w:tcPr>
          <w:p w14:paraId="2194B79A">
            <w:pPr>
              <w:widowControl/>
              <w:spacing w:line="520" w:lineRule="exact"/>
              <w:jc w:val="center"/>
              <w:rPr>
                <w:rFonts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Times New Roman"/>
                <w:bCs/>
                <w:color w:val="000000" w:themeColor="text1"/>
                <w:spacing w:val="1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≥5亩</w:t>
            </w:r>
          </w:p>
        </w:tc>
      </w:tr>
    </w:tbl>
    <w:p w14:paraId="7741DD49">
      <w:pPr>
        <w:adjustRightInd w:val="0"/>
        <w:snapToGrid w:val="0"/>
        <w:spacing w:line="590" w:lineRule="exact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88A82C2">
      <w:pPr>
        <w:adjustRightInd w:val="0"/>
        <w:snapToGrid w:val="0"/>
        <w:spacing w:line="590" w:lineRule="exact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4A9DBCD">
      <w:pPr>
        <w:adjustRightInd w:val="0"/>
        <w:snapToGrid w:val="0"/>
        <w:spacing w:line="590" w:lineRule="exact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C2D6889">
      <w:pPr>
        <w:adjustRightInd w:val="0"/>
        <w:snapToGrid w:val="0"/>
        <w:spacing w:line="590" w:lineRule="exact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pgSz w:w="11906" w:h="16838"/>
          <w:pgMar w:top="2098" w:right="1474" w:bottom="1701" w:left="1588" w:header="0" w:footer="0" w:gutter="0"/>
          <w:cols w:space="720" w:num="1"/>
          <w:docGrid w:type="lines" w:linePitch="312" w:charSpace="0"/>
        </w:sectPr>
      </w:pPr>
    </w:p>
    <w:p w14:paraId="642472DA">
      <w:pPr>
        <w:adjustRightInd w:val="0"/>
        <w:snapToGrid w:val="0"/>
        <w:spacing w:line="590" w:lineRule="exact"/>
        <w:jc w:val="left"/>
        <w:rPr>
          <w:rFonts w:ascii="Times New Roman" w:hAnsi="方正公文仿宋" w:eastAsia="方正公文仿宋" w:cs="宋体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3D3A1E30">
      <w:pPr>
        <w:adjustRightInd w:val="0"/>
        <w:snapToGrid w:val="0"/>
        <w:spacing w:line="590" w:lineRule="exact"/>
        <w:jc w:val="left"/>
        <w:rPr>
          <w:rFonts w:ascii="Times New Roman" w:hAnsi="方正公文仿宋" w:eastAsia="方正公文仿宋" w:cs="宋体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AA188D8">
      <w:pPr>
        <w:adjustRightInd w:val="0"/>
        <w:snapToGrid w:val="0"/>
        <w:spacing w:line="590" w:lineRule="exact"/>
        <w:jc w:val="left"/>
        <w:rPr>
          <w:rFonts w:ascii="Times New Roman" w:hAnsi="方正公文仿宋" w:eastAsia="方正公文仿宋" w:cs="宋体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FEAC0AE">
      <w:pPr>
        <w:adjustRightInd w:val="0"/>
        <w:snapToGrid w:val="0"/>
        <w:spacing w:line="590" w:lineRule="exact"/>
        <w:jc w:val="left"/>
        <w:rPr>
          <w:rFonts w:ascii="Times New Roman" w:hAnsi="方正公文仿宋" w:eastAsia="方正公文仿宋" w:cs="宋体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793409D">
      <w:pPr>
        <w:adjustRightInd w:val="0"/>
        <w:snapToGrid w:val="0"/>
        <w:spacing w:line="590" w:lineRule="exact"/>
        <w:jc w:val="left"/>
        <w:rPr>
          <w:rFonts w:ascii="Times New Roman" w:hAnsi="方正公文仿宋" w:eastAsia="方正公文仿宋" w:cs="宋体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64A0756">
      <w:pPr>
        <w:adjustRightInd w:val="0"/>
        <w:snapToGrid w:val="0"/>
        <w:spacing w:line="590" w:lineRule="exact"/>
        <w:jc w:val="left"/>
        <w:rPr>
          <w:rFonts w:ascii="Times New Roman" w:hAnsi="方正公文仿宋" w:eastAsia="方正公文仿宋" w:cs="宋体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C9D9707">
      <w:pPr>
        <w:adjustRightInd w:val="0"/>
        <w:snapToGrid w:val="0"/>
        <w:spacing w:line="590" w:lineRule="exact"/>
        <w:jc w:val="left"/>
        <w:rPr>
          <w:rFonts w:ascii="Times New Roman" w:hAnsi="方正公文仿宋" w:eastAsia="方正公文仿宋" w:cs="宋体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DB8F4EA">
      <w:pPr>
        <w:adjustRightInd w:val="0"/>
        <w:snapToGrid w:val="0"/>
        <w:spacing w:line="590" w:lineRule="exact"/>
        <w:jc w:val="left"/>
        <w:rPr>
          <w:rFonts w:ascii="Times New Roman" w:hAnsi="方正公文仿宋" w:eastAsia="方正公文仿宋" w:cs="宋体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12ABA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52BC21"/>
    <w:rsid w:val="5D52BC21"/>
    <w:rsid w:val="FFDC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Office_12.8.2.19313_F1E327BC-269C-435d-A152-05C5408002CA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2026-10-27T15:25:00Z</dcterms:created>
  <dc:creator>uos</dc:creator>
  <cp:lastModifiedBy>uos</cp:lastModifiedBy>
  <dcterms:modified xsi:type="dcterms:W3CDTF">2026-10-27T15:26:45Z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2052-12.8.2.19313</vt:lpwstr>
  </property>
  <property fmtid="{D5CDD505-2E9C-101B-9397-08002B2CF9AE}" pid="3" name="ICV">
    <vt:lpwstr>20A172D5892B54D43552E06A9ED4EA33_43</vt:lpwstr>
  </property>
</Properties>
</file>